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C1" w:rsidRDefault="00B156C1" w:rsidP="00B156C1">
      <w:pPr>
        <w:rPr>
          <w:lang w:val="sr-Cyrl-CS"/>
        </w:rPr>
      </w:pPr>
    </w:p>
    <w:p w:rsidR="00B156C1" w:rsidRDefault="00B156C1" w:rsidP="00B156C1">
      <w:pPr>
        <w:rPr>
          <w:lang w:val="sr-Cyrl-CS"/>
        </w:rPr>
      </w:pPr>
    </w:p>
    <w:p w:rsidR="00B156C1" w:rsidRDefault="00B156C1" w:rsidP="00B156C1">
      <w:pPr>
        <w:rPr>
          <w:szCs w:val="24"/>
          <w:lang w:val="sr-Cyrl-CS"/>
        </w:rPr>
      </w:pPr>
    </w:p>
    <w:p w:rsidR="00B156C1" w:rsidRDefault="00B156C1" w:rsidP="00B156C1">
      <w:pPr>
        <w:rPr>
          <w:sz w:val="28"/>
          <w:szCs w:val="28"/>
        </w:rPr>
      </w:pPr>
    </w:p>
    <w:p w:rsidR="00B156C1" w:rsidRDefault="00B156C1" w:rsidP="00B156C1">
      <w:pPr>
        <w:pStyle w:val="Heading1"/>
        <w:jc w:val="center"/>
        <w:rPr>
          <w:rFonts w:ascii="Times New Roman" w:hAnsi="Times New Roman"/>
          <w:b/>
          <w:sz w:val="28"/>
          <w:szCs w:val="28"/>
          <w:lang w:val="sr-Cyrl-CS"/>
        </w:rPr>
      </w:pPr>
      <w:r>
        <w:rPr>
          <w:rFonts w:ascii="Times New Roman" w:hAnsi="Times New Roman"/>
          <w:b/>
          <w:sz w:val="28"/>
          <w:szCs w:val="28"/>
          <w:lang w:val="sr-Cyrl-CS"/>
        </w:rPr>
        <w:t xml:space="preserve">Основна школа </w:t>
      </w:r>
    </w:p>
    <w:p w:rsidR="00B156C1" w:rsidRDefault="00B156C1" w:rsidP="00B156C1">
      <w:pPr>
        <w:pStyle w:val="Heading1"/>
        <w:jc w:val="center"/>
        <w:rPr>
          <w:rFonts w:ascii="Times New Roman" w:hAnsi="Times New Roman"/>
          <w:b/>
          <w:sz w:val="28"/>
          <w:szCs w:val="28"/>
          <w:lang w:val="sr-Cyrl-CS"/>
        </w:rPr>
      </w:pPr>
      <w:r>
        <w:rPr>
          <w:rFonts w:ascii="Times New Roman" w:hAnsi="Times New Roman"/>
          <w:b/>
          <w:sz w:val="28"/>
          <w:szCs w:val="28"/>
          <w:lang w:val="sr-Cyrl-CS"/>
        </w:rPr>
        <w:t>«БОШКО ПАЛКОВЉЕВИЋ-ПИНКИ»</w:t>
      </w:r>
    </w:p>
    <w:p w:rsidR="00B156C1" w:rsidRDefault="00B156C1" w:rsidP="00B156C1">
      <w:pPr>
        <w:jc w:val="center"/>
        <w:rPr>
          <w:b/>
          <w:sz w:val="28"/>
          <w:szCs w:val="28"/>
          <w:lang w:val="sr-Cyrl-CS"/>
        </w:rPr>
      </w:pPr>
      <w:r>
        <w:rPr>
          <w:b/>
          <w:sz w:val="28"/>
          <w:szCs w:val="28"/>
          <w:lang w:val="sr-Cyrl-CS"/>
        </w:rPr>
        <w:t>Змај Јовина 27, Сремска Митровица</w:t>
      </w:r>
    </w:p>
    <w:p w:rsidR="00B156C1" w:rsidRDefault="00B156C1" w:rsidP="00B156C1">
      <w:pPr>
        <w:jc w:val="center"/>
        <w:rPr>
          <w:b/>
          <w:sz w:val="28"/>
          <w:szCs w:val="28"/>
          <w:lang w:val="sr-Cyrl-CS"/>
        </w:rPr>
      </w:pPr>
      <w:r>
        <w:rPr>
          <w:b/>
          <w:sz w:val="28"/>
          <w:szCs w:val="28"/>
          <w:lang w:val="sr-Cyrl-CS"/>
        </w:rPr>
        <w:t>Телефон: 022/621-671</w:t>
      </w:r>
    </w:p>
    <w:p w:rsidR="00B156C1" w:rsidRDefault="00B156C1" w:rsidP="00B156C1">
      <w:pPr>
        <w:jc w:val="center"/>
        <w:rPr>
          <w:rFonts w:ascii="Monotype Corsiva" w:hAnsi="Monotype Corsiva"/>
          <w:b/>
          <w:sz w:val="28"/>
          <w:szCs w:val="28"/>
        </w:rPr>
      </w:pPr>
      <w:r>
        <w:rPr>
          <w:b/>
          <w:sz w:val="28"/>
          <w:szCs w:val="28"/>
        </w:rPr>
        <w:t>E</w:t>
      </w:r>
      <w:r>
        <w:rPr>
          <w:b/>
          <w:sz w:val="28"/>
          <w:szCs w:val="28"/>
          <w:lang w:val="sr-Cyrl-CS"/>
        </w:rPr>
        <w:t>-</w:t>
      </w:r>
      <w:r>
        <w:rPr>
          <w:b/>
          <w:sz w:val="28"/>
          <w:szCs w:val="28"/>
        </w:rPr>
        <w:t>mail</w:t>
      </w:r>
      <w:r>
        <w:rPr>
          <w:b/>
          <w:sz w:val="28"/>
          <w:szCs w:val="28"/>
          <w:lang w:val="sr-Cyrl-CS"/>
        </w:rPr>
        <w:t>:</w:t>
      </w:r>
      <w:r>
        <w:rPr>
          <w:rFonts w:ascii="Monotype Corsiva" w:hAnsi="Monotype Corsiva"/>
          <w:b/>
          <w:sz w:val="28"/>
          <w:szCs w:val="28"/>
          <w:lang w:val="sr-Cyrl-CS"/>
        </w:rPr>
        <w:t xml:space="preserve"> </w:t>
      </w:r>
      <w:hyperlink r:id="rId7" w:history="1">
        <w:r>
          <w:rPr>
            <w:rStyle w:val="Hyperlink"/>
            <w:rFonts w:ascii="Monotype Corsiva" w:hAnsi="Monotype Corsiva"/>
            <w:b/>
            <w:sz w:val="28"/>
            <w:szCs w:val="28"/>
          </w:rPr>
          <w:t>smpinki</w:t>
        </w:r>
        <w:r>
          <w:rPr>
            <w:rStyle w:val="Hyperlink"/>
            <w:rFonts w:ascii="Monotype Corsiva" w:hAnsi="Monotype Corsiva"/>
            <w:b/>
            <w:sz w:val="28"/>
            <w:szCs w:val="28"/>
            <w:lang w:val="sr-Cyrl-CS"/>
          </w:rPr>
          <w:t>@</w:t>
        </w:r>
        <w:r>
          <w:rPr>
            <w:rStyle w:val="Hyperlink"/>
            <w:rFonts w:ascii="Monotype Corsiva" w:hAnsi="Monotype Corsiva"/>
            <w:b/>
            <w:sz w:val="28"/>
            <w:szCs w:val="28"/>
          </w:rPr>
          <w:t>open.telekom.rs</w:t>
        </w:r>
      </w:hyperlink>
      <w:r>
        <w:rPr>
          <w:rFonts w:ascii="Monotype Corsiva" w:hAnsi="Monotype Corsiva"/>
          <w:b/>
          <w:sz w:val="28"/>
          <w:szCs w:val="28"/>
        </w:rPr>
        <w:t xml:space="preserve"> </w:t>
      </w:r>
    </w:p>
    <w:p w:rsidR="00B156C1" w:rsidRDefault="00DF5B79" w:rsidP="00B156C1">
      <w:pPr>
        <w:jc w:val="center"/>
        <w:rPr>
          <w:b/>
          <w:sz w:val="28"/>
          <w:szCs w:val="28"/>
          <w:lang w:val="sr-Cyrl-CS"/>
        </w:rPr>
      </w:pPr>
      <w:hyperlink r:id="rId8" w:history="1">
        <w:r w:rsidR="00B156C1">
          <w:rPr>
            <w:rStyle w:val="Hyperlink"/>
            <w:rFonts w:ascii="Monotype Corsiva" w:hAnsi="Monotype Corsiva"/>
            <w:b/>
            <w:sz w:val="28"/>
            <w:szCs w:val="28"/>
          </w:rPr>
          <w:t>www.osbppinki.edu.rs</w:t>
        </w:r>
      </w:hyperlink>
      <w:r w:rsidR="00B156C1">
        <w:rPr>
          <w:rFonts w:ascii="Monotype Corsiva" w:hAnsi="Monotype Corsiva"/>
          <w:b/>
          <w:sz w:val="28"/>
          <w:szCs w:val="28"/>
          <w:lang w:val="sr-Cyrl-CS"/>
        </w:rPr>
        <w:t xml:space="preserve"> </w:t>
      </w:r>
    </w:p>
    <w:p w:rsidR="00B156C1" w:rsidRDefault="00B156C1" w:rsidP="00B156C1">
      <w:pPr>
        <w:rPr>
          <w:sz w:val="28"/>
          <w:szCs w:val="28"/>
          <w:lang w:val="sr-Latn-CS"/>
        </w:rPr>
      </w:pPr>
    </w:p>
    <w:p w:rsidR="00B156C1" w:rsidRDefault="00B156C1" w:rsidP="00B156C1">
      <w:pPr>
        <w:rPr>
          <w:sz w:val="28"/>
          <w:szCs w:val="28"/>
          <w:lang w:val="sr-Latn-CS"/>
        </w:rPr>
      </w:pPr>
    </w:p>
    <w:p w:rsidR="00B156C1" w:rsidRDefault="00B156C1" w:rsidP="00B156C1">
      <w:pPr>
        <w:rPr>
          <w:sz w:val="28"/>
          <w:szCs w:val="28"/>
        </w:rPr>
      </w:pPr>
    </w:p>
    <w:p w:rsidR="00B156C1" w:rsidRDefault="00B156C1" w:rsidP="00B156C1">
      <w:pPr>
        <w:rPr>
          <w:sz w:val="28"/>
          <w:szCs w:val="28"/>
        </w:rPr>
      </w:pPr>
    </w:p>
    <w:p w:rsidR="00B156C1" w:rsidRDefault="00B156C1" w:rsidP="00B156C1">
      <w:pPr>
        <w:rPr>
          <w:sz w:val="28"/>
          <w:szCs w:val="28"/>
        </w:rPr>
      </w:pPr>
    </w:p>
    <w:p w:rsidR="00B156C1" w:rsidRDefault="00B156C1" w:rsidP="00B156C1">
      <w:pPr>
        <w:rPr>
          <w:sz w:val="28"/>
          <w:szCs w:val="28"/>
          <w:lang w:val="sr-Cyrl-CS"/>
        </w:rPr>
      </w:pPr>
    </w:p>
    <w:p w:rsidR="00B156C1" w:rsidRDefault="00B156C1" w:rsidP="00B156C1">
      <w:pPr>
        <w:rPr>
          <w:sz w:val="28"/>
          <w:szCs w:val="28"/>
        </w:rPr>
      </w:pPr>
    </w:p>
    <w:p w:rsidR="00B156C1" w:rsidRDefault="00B156C1" w:rsidP="00B156C1">
      <w:pPr>
        <w:rPr>
          <w:sz w:val="28"/>
          <w:szCs w:val="28"/>
        </w:rPr>
      </w:pPr>
    </w:p>
    <w:p w:rsidR="00B156C1" w:rsidRDefault="00B156C1" w:rsidP="00B156C1">
      <w:pPr>
        <w:rPr>
          <w:sz w:val="28"/>
          <w:szCs w:val="28"/>
        </w:rPr>
      </w:pPr>
    </w:p>
    <w:p w:rsidR="00B156C1" w:rsidRDefault="00B156C1" w:rsidP="00B156C1">
      <w:pPr>
        <w:rPr>
          <w:sz w:val="28"/>
          <w:szCs w:val="28"/>
        </w:rPr>
      </w:pPr>
    </w:p>
    <w:p w:rsidR="00B156C1" w:rsidRDefault="00B156C1" w:rsidP="00B156C1">
      <w:pPr>
        <w:rPr>
          <w:sz w:val="28"/>
          <w:szCs w:val="28"/>
          <w:lang w:val="sr-Cyrl-CS"/>
        </w:rPr>
      </w:pPr>
    </w:p>
    <w:p w:rsidR="00B156C1" w:rsidRDefault="00B156C1" w:rsidP="00B156C1">
      <w:pPr>
        <w:spacing w:line="100" w:lineRule="atLeast"/>
        <w:rPr>
          <w:rFonts w:ascii="Arial" w:eastAsia="Arial Unicode MS" w:hAnsi="Arial" w:cs="Arial"/>
          <w:b/>
          <w:i/>
          <w:iCs/>
          <w:color w:val="000000"/>
          <w:sz w:val="28"/>
          <w:szCs w:val="28"/>
          <w:lang w:val="sr-Cyrl-CS"/>
        </w:rPr>
      </w:pPr>
    </w:p>
    <w:p w:rsidR="00B156C1" w:rsidRDefault="00B156C1" w:rsidP="00B156C1">
      <w:pPr>
        <w:spacing w:before="100" w:beforeAutospacing="1" w:after="100" w:afterAutospacing="1"/>
        <w:jc w:val="center"/>
        <w:rPr>
          <w:rFonts w:eastAsia="Times New Roman" w:cs="Times New Roman"/>
          <w:b/>
          <w:sz w:val="28"/>
          <w:szCs w:val="28"/>
        </w:rPr>
      </w:pPr>
      <w:r>
        <w:rPr>
          <w:b/>
          <w:sz w:val="28"/>
          <w:szCs w:val="28"/>
        </w:rPr>
        <w:t xml:space="preserve">ПРАВИЛНИК </w:t>
      </w:r>
    </w:p>
    <w:p w:rsidR="00B156C1" w:rsidRDefault="00B156C1" w:rsidP="00B156C1">
      <w:pPr>
        <w:spacing w:before="100" w:beforeAutospacing="1" w:after="100" w:afterAutospacing="1"/>
        <w:jc w:val="center"/>
        <w:rPr>
          <w:b/>
          <w:sz w:val="28"/>
          <w:szCs w:val="28"/>
          <w:lang w:val="sr-Cyrl-CS"/>
        </w:rPr>
      </w:pPr>
      <w:r>
        <w:rPr>
          <w:b/>
          <w:sz w:val="28"/>
          <w:szCs w:val="28"/>
        </w:rPr>
        <w:t xml:space="preserve">О ПОСТУПКУ УНУТРАШЊЕГ УЗБУЊИВАЊА </w:t>
      </w:r>
    </w:p>
    <w:p w:rsidR="00B156C1" w:rsidRDefault="00B156C1" w:rsidP="00B156C1">
      <w:pPr>
        <w:spacing w:before="100" w:beforeAutospacing="1" w:after="100" w:afterAutospacing="1"/>
        <w:jc w:val="center"/>
        <w:rPr>
          <w:b/>
          <w:sz w:val="28"/>
          <w:szCs w:val="28"/>
          <w:lang w:val="sr-Cyrl-CS"/>
        </w:rPr>
      </w:pPr>
      <w:r>
        <w:rPr>
          <w:b/>
          <w:sz w:val="28"/>
          <w:szCs w:val="28"/>
          <w:lang w:val="sr-Cyrl-CS"/>
        </w:rPr>
        <w:t xml:space="preserve">У ОСНОВНОЈ ШКОЛИ „БОШКО ПАЛКОВЉЕВИЋ-ПИНКИ“, </w:t>
      </w:r>
    </w:p>
    <w:p w:rsidR="00B156C1" w:rsidRDefault="00B156C1" w:rsidP="00B156C1">
      <w:pPr>
        <w:spacing w:before="100" w:beforeAutospacing="1" w:after="100" w:afterAutospacing="1"/>
        <w:jc w:val="center"/>
        <w:rPr>
          <w:b/>
          <w:sz w:val="28"/>
          <w:szCs w:val="28"/>
          <w:lang w:val="sr-Cyrl-CS"/>
        </w:rPr>
      </w:pPr>
      <w:r>
        <w:rPr>
          <w:b/>
          <w:sz w:val="28"/>
          <w:szCs w:val="28"/>
          <w:lang w:val="sr-Cyrl-CS"/>
        </w:rPr>
        <w:t>СРЕМСКА МИТРОВИЦА</w:t>
      </w:r>
    </w:p>
    <w:p w:rsidR="00B156C1" w:rsidRDefault="00B156C1" w:rsidP="00B156C1">
      <w:pPr>
        <w:spacing w:line="100" w:lineRule="atLeast"/>
        <w:jc w:val="center"/>
        <w:rPr>
          <w:rFonts w:ascii="Arial" w:eastAsia="Arial Unicode MS" w:hAnsi="Arial" w:cs="Arial"/>
          <w:i/>
          <w:iCs/>
          <w:color w:val="000000"/>
          <w:sz w:val="28"/>
          <w:szCs w:val="28"/>
        </w:rPr>
      </w:pPr>
    </w:p>
    <w:p w:rsidR="00B156C1" w:rsidRDefault="00B156C1" w:rsidP="00B156C1">
      <w:pPr>
        <w:spacing w:line="100" w:lineRule="atLeast"/>
        <w:rPr>
          <w:rFonts w:ascii="Arial" w:eastAsia="Arial Unicode MS" w:hAnsi="Arial" w:cs="Arial"/>
          <w:i/>
          <w:iCs/>
          <w:color w:val="000000"/>
          <w:sz w:val="28"/>
          <w:szCs w:val="28"/>
          <w:lang w:val="sr-Cyrl-CS"/>
        </w:rPr>
      </w:pPr>
    </w:p>
    <w:p w:rsidR="00B156C1" w:rsidRDefault="00B156C1" w:rsidP="00B156C1">
      <w:pPr>
        <w:spacing w:line="100" w:lineRule="atLeast"/>
        <w:jc w:val="center"/>
        <w:rPr>
          <w:rFonts w:ascii="Arial" w:eastAsia="Arial Unicode MS" w:hAnsi="Arial" w:cs="Arial"/>
          <w:i/>
          <w:iCs/>
          <w:color w:val="000000"/>
          <w:sz w:val="28"/>
          <w:szCs w:val="28"/>
        </w:rPr>
      </w:pPr>
    </w:p>
    <w:p w:rsidR="00B156C1" w:rsidRDefault="00B156C1" w:rsidP="00B156C1">
      <w:pPr>
        <w:spacing w:line="100" w:lineRule="atLeast"/>
        <w:jc w:val="center"/>
        <w:rPr>
          <w:rFonts w:ascii="Arial" w:eastAsia="Arial Unicode MS" w:hAnsi="Arial" w:cs="Arial"/>
          <w:i/>
          <w:iCs/>
          <w:color w:val="000000"/>
          <w:sz w:val="28"/>
          <w:szCs w:val="28"/>
        </w:rPr>
      </w:pPr>
    </w:p>
    <w:p w:rsidR="00B156C1" w:rsidRDefault="00B156C1" w:rsidP="00B156C1">
      <w:pPr>
        <w:spacing w:line="100" w:lineRule="atLeast"/>
        <w:jc w:val="center"/>
        <w:rPr>
          <w:rFonts w:ascii="Arial" w:eastAsia="Arial Unicode MS" w:hAnsi="Arial" w:cs="Arial"/>
          <w:i/>
          <w:iCs/>
          <w:color w:val="000000"/>
          <w:sz w:val="28"/>
          <w:szCs w:val="28"/>
        </w:rPr>
      </w:pPr>
    </w:p>
    <w:p w:rsidR="00B156C1" w:rsidRDefault="00B156C1" w:rsidP="00B156C1">
      <w:pPr>
        <w:spacing w:line="100" w:lineRule="atLeast"/>
        <w:jc w:val="center"/>
        <w:rPr>
          <w:rFonts w:ascii="Arial" w:eastAsia="Arial Unicode MS" w:hAnsi="Arial" w:cs="Arial"/>
          <w:i/>
          <w:iCs/>
          <w:color w:val="000000"/>
          <w:sz w:val="28"/>
          <w:szCs w:val="28"/>
        </w:rPr>
      </w:pPr>
    </w:p>
    <w:p w:rsidR="00B156C1" w:rsidRDefault="00B156C1" w:rsidP="00B156C1">
      <w:pPr>
        <w:spacing w:line="100" w:lineRule="atLeast"/>
        <w:jc w:val="center"/>
        <w:rPr>
          <w:rFonts w:ascii="Arial" w:eastAsia="Arial Unicode MS" w:hAnsi="Arial" w:cs="Arial"/>
          <w:i/>
          <w:iCs/>
          <w:color w:val="000000"/>
          <w:sz w:val="28"/>
          <w:szCs w:val="28"/>
          <w:lang w:val="sr-Cyrl-CS"/>
        </w:rPr>
      </w:pPr>
    </w:p>
    <w:p w:rsidR="00B156C1" w:rsidRDefault="00B156C1" w:rsidP="00B156C1">
      <w:pPr>
        <w:spacing w:line="100" w:lineRule="atLeast"/>
        <w:jc w:val="center"/>
        <w:rPr>
          <w:rFonts w:ascii="Arial" w:eastAsia="Arial Unicode MS" w:hAnsi="Arial" w:cs="Arial"/>
          <w:i/>
          <w:iCs/>
          <w:color w:val="000000"/>
          <w:sz w:val="28"/>
          <w:szCs w:val="28"/>
          <w:lang w:val="sr-Cyrl-CS"/>
        </w:rPr>
      </w:pPr>
    </w:p>
    <w:p w:rsidR="00B156C1" w:rsidRDefault="00B156C1" w:rsidP="00B156C1">
      <w:pPr>
        <w:spacing w:line="100" w:lineRule="atLeast"/>
        <w:jc w:val="center"/>
        <w:rPr>
          <w:rFonts w:ascii="Arial" w:eastAsia="Arial Unicode MS" w:hAnsi="Arial" w:cs="Arial"/>
          <w:i/>
          <w:iCs/>
          <w:color w:val="000000"/>
          <w:sz w:val="28"/>
          <w:szCs w:val="28"/>
          <w:lang w:val="sr-Cyrl-CS"/>
        </w:rPr>
      </w:pPr>
    </w:p>
    <w:p w:rsidR="00B156C1" w:rsidRDefault="00B156C1" w:rsidP="00B156C1">
      <w:pPr>
        <w:spacing w:line="100" w:lineRule="atLeast"/>
        <w:rPr>
          <w:rFonts w:ascii="Arial" w:eastAsia="Arial Unicode MS" w:hAnsi="Arial" w:cs="Arial"/>
          <w:i/>
          <w:iCs/>
          <w:color w:val="000000"/>
          <w:sz w:val="28"/>
          <w:szCs w:val="28"/>
          <w:lang w:val="sr-Cyrl-CS"/>
        </w:rPr>
      </w:pPr>
    </w:p>
    <w:p w:rsidR="00B156C1" w:rsidRDefault="00B156C1" w:rsidP="00B156C1">
      <w:pPr>
        <w:spacing w:line="100" w:lineRule="atLeast"/>
        <w:rPr>
          <w:rFonts w:ascii="Arial" w:eastAsia="Arial Unicode MS" w:hAnsi="Arial" w:cs="Arial"/>
          <w:iCs/>
          <w:color w:val="000000"/>
          <w:sz w:val="28"/>
          <w:szCs w:val="28"/>
          <w:lang w:val="sr-Cyrl-CS"/>
        </w:rPr>
      </w:pPr>
    </w:p>
    <w:p w:rsidR="00B156C1" w:rsidRDefault="00B156C1" w:rsidP="00B156C1">
      <w:pPr>
        <w:spacing w:line="100" w:lineRule="atLeast"/>
        <w:jc w:val="center"/>
        <w:rPr>
          <w:rFonts w:eastAsia="Arial Unicode MS" w:cs="Times New Roman"/>
          <w:bCs/>
          <w:color w:val="000000"/>
          <w:sz w:val="28"/>
          <w:szCs w:val="28"/>
          <w:lang w:val="sr-Cyrl-CS"/>
        </w:rPr>
      </w:pPr>
      <w:r>
        <w:rPr>
          <w:rFonts w:eastAsia="Arial Unicode MS"/>
          <w:iCs/>
          <w:color w:val="000000"/>
          <w:sz w:val="28"/>
          <w:szCs w:val="28"/>
          <w:lang w:val="sr-Cyrl-CS"/>
        </w:rPr>
        <w:t>септембар</w:t>
      </w:r>
      <w:r>
        <w:rPr>
          <w:rFonts w:eastAsia="Arial Unicode MS"/>
          <w:i/>
          <w:iCs/>
          <w:color w:val="000000"/>
          <w:sz w:val="28"/>
          <w:szCs w:val="28"/>
          <w:lang w:val="sr-Cyrl-CS"/>
        </w:rPr>
        <w:t xml:space="preserve">  </w:t>
      </w:r>
      <w:r>
        <w:rPr>
          <w:rFonts w:eastAsia="Arial Unicode MS"/>
          <w:bCs/>
          <w:color w:val="000000"/>
          <w:sz w:val="28"/>
          <w:szCs w:val="28"/>
        </w:rPr>
        <w:t>201</w:t>
      </w:r>
      <w:r>
        <w:rPr>
          <w:rFonts w:eastAsia="Arial Unicode MS"/>
          <w:bCs/>
          <w:color w:val="000000"/>
          <w:sz w:val="28"/>
          <w:szCs w:val="28"/>
          <w:lang w:val="sr-Cyrl-CS"/>
        </w:rPr>
        <w:t>5</w:t>
      </w:r>
      <w:r>
        <w:rPr>
          <w:rFonts w:eastAsia="Arial Unicode MS"/>
          <w:bCs/>
          <w:color w:val="000000"/>
          <w:sz w:val="28"/>
          <w:szCs w:val="28"/>
        </w:rPr>
        <w:t xml:space="preserve">. </w:t>
      </w:r>
      <w:r>
        <w:rPr>
          <w:rFonts w:eastAsia="Arial Unicode MS"/>
          <w:bCs/>
          <w:color w:val="000000"/>
          <w:sz w:val="28"/>
          <w:szCs w:val="28"/>
          <w:lang w:val="sr-Cyrl-CS"/>
        </w:rPr>
        <w:t>г</w:t>
      </w:r>
      <w:r>
        <w:rPr>
          <w:rFonts w:eastAsia="Arial Unicode MS"/>
          <w:bCs/>
          <w:color w:val="000000"/>
          <w:sz w:val="28"/>
          <w:szCs w:val="28"/>
        </w:rPr>
        <w:t>один</w:t>
      </w:r>
      <w:r>
        <w:rPr>
          <w:rFonts w:eastAsia="Arial Unicode MS"/>
          <w:bCs/>
          <w:color w:val="000000"/>
          <w:sz w:val="28"/>
          <w:szCs w:val="28"/>
          <w:lang w:val="sr-Cyrl-CS"/>
        </w:rPr>
        <w:t>а</w:t>
      </w:r>
    </w:p>
    <w:p w:rsidR="00B156C1" w:rsidRDefault="00B156C1" w:rsidP="00B156C1">
      <w:pPr>
        <w:rPr>
          <w:rFonts w:eastAsia="Times New Roman"/>
          <w:sz w:val="28"/>
          <w:szCs w:val="28"/>
          <w:lang w:val="sr-Cyrl-CS"/>
        </w:rPr>
      </w:pPr>
    </w:p>
    <w:p w:rsidR="00D26043" w:rsidRPr="00796F61" w:rsidRDefault="000C0923" w:rsidP="008C6882">
      <w:pPr>
        <w:spacing w:before="100" w:beforeAutospacing="1" w:after="100" w:afterAutospacing="1"/>
        <w:jc w:val="both"/>
        <w:rPr>
          <w:rFonts w:eastAsia="Times New Roman" w:cs="Times New Roman"/>
          <w:szCs w:val="24"/>
        </w:rPr>
      </w:pPr>
      <w:r w:rsidRPr="004823EA">
        <w:rPr>
          <w:szCs w:val="24"/>
        </w:rPr>
        <w:lastRenderedPageBreak/>
        <w:t xml:space="preserve">На основу </w:t>
      </w:r>
      <w:r w:rsidRPr="004823EA">
        <w:rPr>
          <w:szCs w:val="24"/>
          <w:lang w:val="sr-Cyrl-CS"/>
        </w:rPr>
        <w:t>члана</w:t>
      </w:r>
      <w:r w:rsidRPr="004823EA">
        <w:rPr>
          <w:szCs w:val="24"/>
        </w:rPr>
        <w:t xml:space="preserve"> 57. став 1. Закона о основама система образовања и васпитања ("Сл. гласник РС", бр. 72/2009</w:t>
      </w:r>
      <w:r w:rsidRPr="004823EA">
        <w:rPr>
          <w:szCs w:val="24"/>
          <w:lang w:val="sr-Cyrl-CS"/>
        </w:rPr>
        <w:t>, 52/2011, 55/2013</w:t>
      </w:r>
      <w:r>
        <w:rPr>
          <w:szCs w:val="24"/>
        </w:rPr>
        <w:t>, 35/2015</w:t>
      </w:r>
      <w:r>
        <w:rPr>
          <w:szCs w:val="24"/>
          <w:lang w:val="sr-Cyrl-CS"/>
        </w:rPr>
        <w:t>-аут.тумачење, 68/2015</w:t>
      </w:r>
      <w:r w:rsidRPr="004823EA">
        <w:rPr>
          <w:szCs w:val="24"/>
        </w:rPr>
        <w:t>)</w:t>
      </w:r>
      <w:r w:rsidRPr="004823EA">
        <w:rPr>
          <w:szCs w:val="24"/>
          <w:lang w:val="sr-Cyrl-CS"/>
        </w:rPr>
        <w:t xml:space="preserve">, </w:t>
      </w:r>
      <w:r w:rsidRPr="004823EA">
        <w:rPr>
          <w:szCs w:val="24"/>
        </w:rPr>
        <w:t xml:space="preserve">члана 26. </w:t>
      </w:r>
      <w:r w:rsidRPr="004823EA">
        <w:rPr>
          <w:szCs w:val="24"/>
          <w:lang w:val="sr-Cyrl-CS"/>
        </w:rPr>
        <w:t>став 1</w:t>
      </w:r>
      <w:r>
        <w:rPr>
          <w:szCs w:val="24"/>
        </w:rPr>
        <w:t>.</w:t>
      </w:r>
      <w:r w:rsidRPr="004823EA">
        <w:rPr>
          <w:szCs w:val="24"/>
        </w:rPr>
        <w:t xml:space="preserve"> Статута </w:t>
      </w:r>
      <w:r w:rsidRPr="004823EA">
        <w:rPr>
          <w:szCs w:val="24"/>
          <w:lang w:val="sr-Cyrl-CS"/>
        </w:rPr>
        <w:t xml:space="preserve">Основне школе </w:t>
      </w:r>
      <w:r w:rsidRPr="004823EA">
        <w:rPr>
          <w:szCs w:val="24"/>
        </w:rPr>
        <w:t>"</w:t>
      </w:r>
      <w:r w:rsidRPr="004823EA">
        <w:rPr>
          <w:szCs w:val="24"/>
          <w:lang w:val="sr-Cyrl-CS"/>
        </w:rPr>
        <w:t>Бошко Палковљевић-Пинки</w:t>
      </w:r>
      <w:r w:rsidRPr="004823EA">
        <w:rPr>
          <w:szCs w:val="24"/>
        </w:rPr>
        <w:t xml:space="preserve">", </w:t>
      </w:r>
      <w:r w:rsidRPr="004823EA">
        <w:rPr>
          <w:szCs w:val="24"/>
          <w:lang w:val="sr-Cyrl-CS"/>
        </w:rPr>
        <w:t>Сремска Митровица (2013.</w:t>
      </w:r>
      <w:r>
        <w:rPr>
          <w:szCs w:val="24"/>
          <w:lang w:val="sr-Cyrl-CS"/>
        </w:rPr>
        <w:t>, 2014.</w:t>
      </w:r>
      <w:r w:rsidRPr="004823EA">
        <w:rPr>
          <w:szCs w:val="24"/>
          <w:lang w:val="sr-Cyrl-CS"/>
        </w:rPr>
        <w:t>),</w:t>
      </w:r>
      <w:r w:rsidRPr="004823EA">
        <w:rPr>
          <w:szCs w:val="24"/>
        </w:rPr>
        <w:t xml:space="preserve"> </w:t>
      </w:r>
      <w:r w:rsidR="00D26043" w:rsidRPr="00796F61">
        <w:rPr>
          <w:rFonts w:eastAsia="Times New Roman" w:cs="Times New Roman"/>
          <w:szCs w:val="24"/>
        </w:rPr>
        <w:t xml:space="preserve"> члана 16. став </w:t>
      </w:r>
      <w:r w:rsidR="008C6882">
        <w:rPr>
          <w:rFonts w:eastAsia="Times New Roman" w:cs="Times New Roman"/>
          <w:szCs w:val="24"/>
        </w:rPr>
        <w:t xml:space="preserve">1. Закона о заштити узбуњивача </w:t>
      </w:r>
      <w:r w:rsidR="008C6882">
        <w:rPr>
          <w:rFonts w:eastAsia="Times New Roman" w:cs="Times New Roman"/>
          <w:lang w:val="ru-RU"/>
        </w:rPr>
        <w:t>(«Сл.гл.РС», бр.128/2014</w:t>
      </w:r>
      <w:r w:rsidR="004519CE">
        <w:rPr>
          <w:rFonts w:eastAsia="Times New Roman" w:cs="Times New Roman"/>
          <w:lang w:val="ru-RU"/>
        </w:rPr>
        <w:t xml:space="preserve"> </w:t>
      </w:r>
      <w:r w:rsidR="00D26043" w:rsidRPr="00796F61">
        <w:rPr>
          <w:rFonts w:eastAsia="Times New Roman" w:cs="Times New Roman"/>
          <w:szCs w:val="24"/>
        </w:rPr>
        <w:t>даље: Закон)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w:t>
      </w:r>
      <w:r w:rsidR="008C6882">
        <w:rPr>
          <w:rFonts w:eastAsia="Times New Roman" w:cs="Times New Roman"/>
          <w:szCs w:val="24"/>
        </w:rPr>
        <w:t xml:space="preserve">и има више од десет запослених </w:t>
      </w:r>
      <w:r w:rsidR="008C6882">
        <w:rPr>
          <w:rFonts w:eastAsia="Times New Roman" w:cs="Times New Roman"/>
          <w:lang w:val="ru-RU"/>
        </w:rPr>
        <w:t xml:space="preserve">(«Сл.гл.РС», бр.49/2015, </w:t>
      </w:r>
      <w:r w:rsidR="00D26043" w:rsidRPr="00796F61">
        <w:rPr>
          <w:rFonts w:eastAsia="Times New Roman" w:cs="Times New Roman"/>
          <w:szCs w:val="24"/>
        </w:rPr>
        <w:t>даље: Правилник),</w:t>
      </w:r>
      <w:r w:rsidR="00796F61">
        <w:rPr>
          <w:rFonts w:eastAsia="Times New Roman" w:cs="Times New Roman"/>
          <w:szCs w:val="24"/>
        </w:rPr>
        <w:t xml:space="preserve"> </w:t>
      </w:r>
      <w:r w:rsidR="00FE14D0" w:rsidRPr="00796F61">
        <w:rPr>
          <w:rFonts w:eastAsia="Times New Roman" w:cs="Times New Roman"/>
          <w:szCs w:val="24"/>
        </w:rPr>
        <w:t>Школски одбор</w:t>
      </w:r>
      <w:r w:rsidR="00D26043" w:rsidRPr="00796F61">
        <w:rPr>
          <w:rFonts w:eastAsia="Times New Roman" w:cs="Times New Roman"/>
          <w:i/>
          <w:iCs/>
          <w:szCs w:val="24"/>
        </w:rPr>
        <w:t xml:space="preserve"> </w:t>
      </w:r>
      <w:r w:rsidR="00796F61">
        <w:rPr>
          <w:rFonts w:eastAsia="Times New Roman" w:cs="Times New Roman"/>
          <w:iCs/>
          <w:szCs w:val="24"/>
        </w:rPr>
        <w:t xml:space="preserve">Основне школе „Бошко Палковљевић-Пинки“, Сремска Митровица, на седници одржаној 15.09.2015. године, </w:t>
      </w:r>
      <w:r w:rsidR="00FE14D0" w:rsidRPr="00796F61">
        <w:rPr>
          <w:rFonts w:eastAsia="Times New Roman" w:cs="Times New Roman"/>
          <w:i/>
          <w:iCs/>
          <w:szCs w:val="24"/>
        </w:rPr>
        <w:t xml:space="preserve"> </w:t>
      </w:r>
      <w:r w:rsidR="00D26043" w:rsidRPr="00796F61">
        <w:rPr>
          <w:rFonts w:eastAsia="Times New Roman" w:cs="Times New Roman"/>
          <w:szCs w:val="24"/>
        </w:rPr>
        <w:t xml:space="preserve">доноси: </w:t>
      </w:r>
    </w:p>
    <w:p w:rsidR="00EB4683" w:rsidRDefault="00D26043" w:rsidP="008736CC">
      <w:pPr>
        <w:spacing w:before="100" w:beforeAutospacing="1" w:after="100" w:afterAutospacing="1"/>
        <w:jc w:val="center"/>
        <w:rPr>
          <w:rFonts w:eastAsia="Times New Roman" w:cs="Times New Roman"/>
          <w:b/>
          <w:szCs w:val="24"/>
        </w:rPr>
      </w:pPr>
      <w:r w:rsidRPr="00796F61">
        <w:rPr>
          <w:rFonts w:eastAsia="Times New Roman" w:cs="Times New Roman"/>
          <w:b/>
          <w:szCs w:val="24"/>
        </w:rPr>
        <w:t xml:space="preserve">ПРАВИЛНИК </w:t>
      </w:r>
    </w:p>
    <w:p w:rsidR="00D26043" w:rsidRDefault="00D26043" w:rsidP="008736CC">
      <w:pPr>
        <w:spacing w:before="100" w:beforeAutospacing="1" w:after="100" w:afterAutospacing="1"/>
        <w:jc w:val="center"/>
        <w:rPr>
          <w:rFonts w:eastAsia="Times New Roman" w:cs="Times New Roman"/>
          <w:b/>
          <w:szCs w:val="24"/>
          <w:lang w:val="sr-Cyrl-CS"/>
        </w:rPr>
      </w:pPr>
      <w:r w:rsidRPr="00796F61">
        <w:rPr>
          <w:rFonts w:eastAsia="Times New Roman" w:cs="Times New Roman"/>
          <w:b/>
          <w:szCs w:val="24"/>
        </w:rPr>
        <w:t xml:space="preserve">О ПОСТУПКУ УНУТРАШЊЕГ УЗБУЊИВАЊА </w:t>
      </w:r>
    </w:p>
    <w:p w:rsidR="00EE3F7B" w:rsidRDefault="00EE3F7B" w:rsidP="008736CC">
      <w:pPr>
        <w:spacing w:before="100" w:beforeAutospacing="1" w:after="100" w:afterAutospacing="1"/>
        <w:jc w:val="center"/>
        <w:rPr>
          <w:rFonts w:eastAsia="Times New Roman" w:cs="Times New Roman"/>
          <w:b/>
          <w:szCs w:val="24"/>
          <w:lang w:val="sr-Cyrl-CS"/>
        </w:rPr>
      </w:pPr>
      <w:r>
        <w:rPr>
          <w:rFonts w:eastAsia="Times New Roman" w:cs="Times New Roman"/>
          <w:b/>
          <w:szCs w:val="24"/>
          <w:lang w:val="sr-Cyrl-CS"/>
        </w:rPr>
        <w:t xml:space="preserve">У ОСНОВНОЈ ШКОЛИ „БОШКО ПАЛКОВЉЕВИЋ-ПИНКИ“, </w:t>
      </w:r>
    </w:p>
    <w:p w:rsidR="00EE3F7B" w:rsidRPr="00EE3F7B" w:rsidRDefault="00EE3F7B" w:rsidP="008736CC">
      <w:pPr>
        <w:spacing w:before="100" w:beforeAutospacing="1" w:after="100" w:afterAutospacing="1"/>
        <w:jc w:val="center"/>
        <w:rPr>
          <w:rFonts w:eastAsia="Times New Roman" w:cs="Times New Roman"/>
          <w:b/>
          <w:szCs w:val="24"/>
          <w:lang w:val="sr-Cyrl-CS"/>
        </w:rPr>
      </w:pPr>
      <w:r>
        <w:rPr>
          <w:rFonts w:eastAsia="Times New Roman" w:cs="Times New Roman"/>
          <w:b/>
          <w:szCs w:val="24"/>
          <w:lang w:val="sr-Cyrl-CS"/>
        </w:rPr>
        <w:t>СРЕМСКА МИТРОВИЦА</w:t>
      </w:r>
    </w:p>
    <w:p w:rsidR="00D26043" w:rsidRDefault="00796F61" w:rsidP="008736CC">
      <w:pPr>
        <w:jc w:val="center"/>
        <w:rPr>
          <w:rFonts w:eastAsia="Times New Roman" w:cs="Times New Roman"/>
          <w:b/>
          <w:szCs w:val="24"/>
          <w:lang w:val="sr-Cyrl-CS"/>
        </w:rPr>
      </w:pPr>
      <w:bookmarkStart w:id="0" w:name="str_1"/>
      <w:bookmarkEnd w:id="0"/>
      <w:r w:rsidRPr="00846706">
        <w:rPr>
          <w:rFonts w:eastAsia="Times New Roman" w:cs="Times New Roman"/>
          <w:b/>
          <w:szCs w:val="24"/>
        </w:rPr>
        <w:t>Уводне одредбе</w:t>
      </w:r>
      <w:r w:rsidR="00D26043" w:rsidRPr="00846706">
        <w:rPr>
          <w:rFonts w:eastAsia="Times New Roman" w:cs="Times New Roman"/>
          <w:b/>
          <w:szCs w:val="24"/>
        </w:rPr>
        <w:t xml:space="preserve"> </w:t>
      </w:r>
    </w:p>
    <w:p w:rsidR="000C0923" w:rsidRPr="000C0923" w:rsidRDefault="000C0923" w:rsidP="008736CC">
      <w:pPr>
        <w:jc w:val="center"/>
        <w:rPr>
          <w:rFonts w:eastAsia="Times New Roman" w:cs="Times New Roman"/>
          <w:b/>
          <w:szCs w:val="24"/>
          <w:lang w:val="sr-Cyrl-CS"/>
        </w:rPr>
      </w:pP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1 </w:t>
      </w:r>
    </w:p>
    <w:p w:rsidR="00D26043" w:rsidRDefault="00D26043" w:rsidP="000C0923">
      <w:pPr>
        <w:jc w:val="both"/>
        <w:rPr>
          <w:rFonts w:eastAsia="Times New Roman" w:cs="Times New Roman"/>
          <w:szCs w:val="24"/>
          <w:lang w:val="sr-Cyrl-CS"/>
        </w:rPr>
      </w:pPr>
      <w:r w:rsidRPr="00796F61">
        <w:rPr>
          <w:rFonts w:eastAsia="Times New Roman" w:cs="Times New Roman"/>
          <w:szCs w:val="24"/>
        </w:rPr>
        <w:t xml:space="preserve">Овим правилником уређује се поступак унутрашњег узбуњивања код послодавца </w:t>
      </w:r>
      <w:r w:rsidR="00C8727E" w:rsidRPr="00796F61">
        <w:rPr>
          <w:rFonts w:eastAsia="Times New Roman" w:cs="Times New Roman"/>
          <w:szCs w:val="24"/>
        </w:rPr>
        <w:t>Основне</w:t>
      </w:r>
      <w:r w:rsidR="00796F61">
        <w:rPr>
          <w:rFonts w:eastAsia="Times New Roman" w:cs="Times New Roman"/>
          <w:szCs w:val="24"/>
        </w:rPr>
        <w:t xml:space="preserve"> школе „Бошко Палковљевић-Пинки“, Сремска Митровица</w:t>
      </w:r>
      <w:r w:rsidRPr="00796F61">
        <w:rPr>
          <w:rFonts w:eastAsia="Times New Roman" w:cs="Times New Roman"/>
          <w:szCs w:val="24"/>
        </w:rPr>
        <w:t xml:space="preserve"> у складу са одредбама Закона и Правилника. </w:t>
      </w:r>
    </w:p>
    <w:p w:rsidR="000C0923" w:rsidRPr="000C0923" w:rsidRDefault="000C0923" w:rsidP="000C0923">
      <w:pPr>
        <w:jc w:val="both"/>
        <w:rPr>
          <w:rFonts w:eastAsia="Times New Roman" w:cs="Times New Roman"/>
          <w:szCs w:val="24"/>
          <w:lang w:val="sr-Cyrl-CS"/>
        </w:rPr>
      </w:pPr>
    </w:p>
    <w:p w:rsidR="00D26043" w:rsidRDefault="00D26043" w:rsidP="008736CC">
      <w:pPr>
        <w:jc w:val="center"/>
        <w:rPr>
          <w:rFonts w:eastAsia="Times New Roman" w:cs="Times New Roman"/>
          <w:b/>
          <w:szCs w:val="24"/>
          <w:lang w:val="sr-Cyrl-CS"/>
        </w:rPr>
      </w:pPr>
      <w:bookmarkStart w:id="1" w:name="str_2"/>
      <w:bookmarkEnd w:id="1"/>
      <w:r w:rsidRPr="00846706">
        <w:rPr>
          <w:rFonts w:eastAsia="Times New Roman" w:cs="Times New Roman"/>
          <w:b/>
          <w:szCs w:val="24"/>
        </w:rPr>
        <w:t xml:space="preserve">Значење појединих појмова </w:t>
      </w:r>
    </w:p>
    <w:p w:rsidR="000C0923" w:rsidRPr="000C0923" w:rsidRDefault="000C0923" w:rsidP="008736CC">
      <w:pPr>
        <w:jc w:val="center"/>
        <w:rPr>
          <w:rFonts w:eastAsia="Times New Roman" w:cs="Times New Roman"/>
          <w:b/>
          <w:szCs w:val="24"/>
          <w:lang w:val="sr-Cyrl-CS"/>
        </w:rPr>
      </w:pPr>
    </w:p>
    <w:p w:rsidR="00D26043" w:rsidRPr="00796F61" w:rsidRDefault="00D26043" w:rsidP="000C0923">
      <w:pPr>
        <w:jc w:val="center"/>
        <w:rPr>
          <w:rFonts w:eastAsia="Times New Roman" w:cs="Times New Roman"/>
          <w:b/>
          <w:bCs/>
          <w:szCs w:val="24"/>
        </w:rPr>
      </w:pPr>
      <w:r w:rsidRPr="00846706">
        <w:rPr>
          <w:rFonts w:eastAsia="Times New Roman" w:cs="Times New Roman"/>
          <w:b/>
          <w:bCs/>
          <w:szCs w:val="24"/>
        </w:rPr>
        <w:t>Ч</w:t>
      </w:r>
      <w:r w:rsidRPr="00796F61">
        <w:rPr>
          <w:rFonts w:eastAsia="Times New Roman" w:cs="Times New Roman"/>
          <w:b/>
          <w:bCs/>
          <w:szCs w:val="24"/>
        </w:rPr>
        <w:t xml:space="preserve">лан 2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Послодавац и овлашћени орган дужни су да поступају и по анонимним обавештењима у вези са информацијом, у оквиру својих овлашћења.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 </w:t>
      </w:r>
    </w:p>
    <w:p w:rsidR="00D26043" w:rsidRPr="000C0923" w:rsidRDefault="00D26043" w:rsidP="00796F61">
      <w:pPr>
        <w:spacing w:before="100" w:beforeAutospacing="1" w:after="100" w:afterAutospacing="1"/>
        <w:jc w:val="both"/>
        <w:rPr>
          <w:rFonts w:eastAsia="Times New Roman" w:cs="Times New Roman"/>
          <w:szCs w:val="24"/>
          <w:lang w:val="sr-Cyrl-CS"/>
        </w:rPr>
      </w:pPr>
      <w:r w:rsidRPr="00796F61">
        <w:rPr>
          <w:rFonts w:eastAsia="Times New Roman" w:cs="Times New Roman"/>
          <w:szCs w:val="24"/>
        </w:rPr>
        <w:t xml:space="preserve">3) "Унутрашње узбуњивање" је откривање информације послодавцу. </w:t>
      </w:r>
    </w:p>
    <w:p w:rsidR="00D26043" w:rsidRPr="008C6882" w:rsidRDefault="00D26043" w:rsidP="008C6882">
      <w:pPr>
        <w:jc w:val="center"/>
        <w:rPr>
          <w:rFonts w:eastAsia="Times New Roman" w:cs="Times New Roman"/>
          <w:b/>
          <w:szCs w:val="24"/>
          <w:lang w:val="sr-Cyrl-CS"/>
        </w:rPr>
      </w:pPr>
      <w:bookmarkStart w:id="2" w:name="str_3"/>
      <w:bookmarkEnd w:id="2"/>
      <w:r w:rsidRPr="00846706">
        <w:rPr>
          <w:rFonts w:eastAsia="Times New Roman" w:cs="Times New Roman"/>
          <w:b/>
          <w:szCs w:val="24"/>
        </w:rPr>
        <w:t xml:space="preserve">Поступак унутрашњег узбуњивања </w:t>
      </w:r>
    </w:p>
    <w:p w:rsidR="00D26043" w:rsidRDefault="00D26043" w:rsidP="008C6882">
      <w:pPr>
        <w:jc w:val="center"/>
        <w:rPr>
          <w:rFonts w:eastAsia="Times New Roman" w:cs="Times New Roman"/>
          <w:b/>
          <w:bCs/>
          <w:szCs w:val="24"/>
          <w:lang w:val="sr-Cyrl-CS"/>
        </w:rPr>
      </w:pPr>
      <w:bookmarkStart w:id="3" w:name="str_4"/>
      <w:bookmarkEnd w:id="3"/>
      <w:r w:rsidRPr="00846706">
        <w:rPr>
          <w:rFonts w:eastAsia="Times New Roman" w:cs="Times New Roman"/>
          <w:b/>
          <w:bCs/>
          <w:szCs w:val="24"/>
        </w:rPr>
        <w:t>П</w:t>
      </w:r>
      <w:r w:rsidRPr="00796F61">
        <w:rPr>
          <w:rFonts w:eastAsia="Times New Roman" w:cs="Times New Roman"/>
          <w:b/>
          <w:bCs/>
          <w:szCs w:val="24"/>
        </w:rPr>
        <w:t>окретање поступка</w:t>
      </w:r>
    </w:p>
    <w:p w:rsidR="008C6882" w:rsidRPr="008C6882" w:rsidRDefault="008C6882" w:rsidP="008C6882">
      <w:pPr>
        <w:jc w:val="center"/>
        <w:rPr>
          <w:rFonts w:eastAsia="Times New Roman" w:cs="Times New Roman"/>
          <w:b/>
          <w:bCs/>
          <w:szCs w:val="24"/>
          <w:lang w:val="sr-Cyrl-CS"/>
        </w:rPr>
      </w:pPr>
    </w:p>
    <w:p w:rsidR="00D26043" w:rsidRPr="00796F61" w:rsidRDefault="00D26043" w:rsidP="008C6882">
      <w:pPr>
        <w:jc w:val="center"/>
        <w:rPr>
          <w:rFonts w:eastAsia="Times New Roman" w:cs="Times New Roman"/>
          <w:b/>
          <w:bCs/>
          <w:szCs w:val="24"/>
        </w:rPr>
      </w:pPr>
      <w:r w:rsidRPr="00796F61">
        <w:rPr>
          <w:rFonts w:eastAsia="Times New Roman" w:cs="Times New Roman"/>
          <w:b/>
          <w:bCs/>
          <w:szCs w:val="24"/>
        </w:rPr>
        <w:t xml:space="preserve">Члан 3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 </w:t>
      </w:r>
    </w:p>
    <w:p w:rsidR="00D26043" w:rsidRPr="00796F61" w:rsidRDefault="00D26043" w:rsidP="00846706">
      <w:pPr>
        <w:spacing w:before="100" w:beforeAutospacing="1" w:after="100" w:afterAutospacing="1"/>
        <w:jc w:val="both"/>
        <w:rPr>
          <w:rFonts w:eastAsia="Times New Roman" w:cs="Times New Roman"/>
          <w:szCs w:val="24"/>
        </w:rPr>
      </w:pPr>
      <w:r w:rsidRPr="00796F61">
        <w:rPr>
          <w:rFonts w:eastAsia="Times New Roman" w:cs="Times New Roman"/>
          <w:szCs w:val="24"/>
        </w:rPr>
        <w:lastRenderedPageBreak/>
        <w:t xml:space="preserve">Достављање информације у вези са унутрашњим узбуњивањем врши се лицу овлашћеном за пријем информације и вођење поступка у вези са унутрашњим узбуњивањем. </w:t>
      </w:r>
    </w:p>
    <w:p w:rsidR="00D26043" w:rsidRPr="00796F61" w:rsidRDefault="00D26043" w:rsidP="00846706">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Достављање информације у вези са унутрашњим узбуњивањем врши се писмено или усмено. </w:t>
      </w:r>
    </w:p>
    <w:p w:rsidR="000C0923" w:rsidRDefault="00D26043" w:rsidP="000C0923">
      <w:pPr>
        <w:jc w:val="center"/>
        <w:rPr>
          <w:rFonts w:eastAsia="Times New Roman" w:cs="Times New Roman"/>
          <w:b/>
          <w:bCs/>
          <w:szCs w:val="24"/>
          <w:lang w:val="sr-Cyrl-CS"/>
        </w:rPr>
      </w:pPr>
      <w:bookmarkStart w:id="4" w:name="str_5"/>
      <w:bookmarkEnd w:id="4"/>
      <w:r w:rsidRPr="00796F61">
        <w:rPr>
          <w:rFonts w:eastAsia="Times New Roman" w:cs="Times New Roman"/>
          <w:b/>
          <w:bCs/>
          <w:szCs w:val="24"/>
        </w:rPr>
        <w:t>Достављање информације</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 </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4 </w:t>
      </w:r>
    </w:p>
    <w:p w:rsidR="00D26043" w:rsidRPr="00796F61" w:rsidRDefault="00D26043" w:rsidP="000C0923">
      <w:pPr>
        <w:jc w:val="both"/>
        <w:rPr>
          <w:rFonts w:eastAsia="Times New Roman" w:cs="Times New Roman"/>
          <w:szCs w:val="24"/>
        </w:rPr>
      </w:pPr>
      <w:r w:rsidRPr="00796F61">
        <w:rPr>
          <w:rFonts w:eastAsia="Times New Roman" w:cs="Times New Roman"/>
          <w:szCs w:val="24"/>
        </w:rPr>
        <w:t>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w:t>
      </w:r>
      <w:r w:rsidR="00846706">
        <w:rPr>
          <w:rFonts w:eastAsia="Times New Roman" w:cs="Times New Roman"/>
          <w:szCs w:val="24"/>
        </w:rPr>
        <w:t>-</w:t>
      </w:r>
      <w:r w:rsidRPr="00796F61">
        <w:rPr>
          <w:rFonts w:eastAsia="Times New Roman" w:cs="Times New Roman"/>
          <w:szCs w:val="24"/>
        </w:rPr>
        <w:t xml:space="preserve">маил лица овлашћеног за пријем информације и вођење поступка у вези са унутрашњим узбуњивањем, уколико постоје техничке могућности.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Ако је поднесак упућен електронском поштом, као време подношења послодавцу сматра се време које је назначено у потврди о пријему електронске поште, у складу са Законом. </w:t>
      </w:r>
    </w:p>
    <w:p w:rsidR="00D26043" w:rsidRPr="00796F61" w:rsidRDefault="00D26043" w:rsidP="00846706">
      <w:pPr>
        <w:spacing w:before="100" w:beforeAutospacing="1" w:after="100" w:afterAutospacing="1"/>
        <w:rPr>
          <w:rFonts w:eastAsia="Times New Roman" w:cs="Times New Roman"/>
          <w:szCs w:val="24"/>
        </w:rPr>
      </w:pPr>
      <w:r w:rsidRPr="00796F61">
        <w:rPr>
          <w:rFonts w:eastAsia="Times New Roman" w:cs="Times New Roman"/>
          <w:szCs w:val="24"/>
        </w:rPr>
        <w:t xml:space="preserve">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послодавца.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 </w:t>
      </w:r>
    </w:p>
    <w:p w:rsidR="000C0923" w:rsidRDefault="00D26043" w:rsidP="000C0923">
      <w:pPr>
        <w:jc w:val="center"/>
        <w:rPr>
          <w:rFonts w:eastAsia="Times New Roman" w:cs="Times New Roman"/>
          <w:b/>
          <w:iCs/>
          <w:szCs w:val="24"/>
          <w:lang w:val="sr-Cyrl-CS"/>
        </w:rPr>
      </w:pPr>
      <w:r w:rsidRPr="00846706">
        <w:rPr>
          <w:rFonts w:eastAsia="Times New Roman" w:cs="Times New Roman"/>
          <w:b/>
          <w:iCs/>
          <w:szCs w:val="24"/>
        </w:rPr>
        <w:t>Потврда о пријему информације</w:t>
      </w:r>
    </w:p>
    <w:p w:rsidR="00D26043" w:rsidRPr="00846706" w:rsidRDefault="00D26043" w:rsidP="000C0923">
      <w:pPr>
        <w:jc w:val="center"/>
        <w:rPr>
          <w:rFonts w:eastAsia="Times New Roman" w:cs="Times New Roman"/>
          <w:b/>
          <w:iCs/>
          <w:szCs w:val="24"/>
        </w:rPr>
      </w:pPr>
      <w:r w:rsidRPr="00846706">
        <w:rPr>
          <w:rFonts w:eastAsia="Times New Roman" w:cs="Times New Roman"/>
          <w:b/>
          <w:iCs/>
          <w:szCs w:val="24"/>
        </w:rPr>
        <w:t xml:space="preserve"> </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5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Потврда о пријему информације у вези са унутрашњим узбуњивањем треба да садржи следеће податке: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 кратак опис чињеничног стања о информацији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2) време, место и начин достављања информације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3) број и опис прилога поднетих уз информацију о унутрашњем узбуњивању;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lastRenderedPageBreak/>
        <w:t xml:space="preserve">4) податке о томе да ли узбуњивач жели да подаци о његовом идентитету не буду откривени;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5) податке о послодавцу;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6) печат послодавца;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7) потпис лица овлашћеног за пријем информације и вођење поступка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Потврда о пријему информације у вези са унутрашњим узбуњивањем може садржати потпис узбуњивача и податке о узбуњивачу, уколико он то жели. </w:t>
      </w:r>
    </w:p>
    <w:p w:rsidR="00D26043" w:rsidRDefault="00D26043" w:rsidP="000C0923">
      <w:pPr>
        <w:jc w:val="center"/>
        <w:rPr>
          <w:rFonts w:eastAsia="Times New Roman" w:cs="Times New Roman"/>
          <w:b/>
          <w:iCs/>
          <w:szCs w:val="24"/>
          <w:lang w:val="sr-Cyrl-CS"/>
        </w:rPr>
      </w:pPr>
      <w:r w:rsidRPr="00846706">
        <w:rPr>
          <w:rFonts w:eastAsia="Times New Roman" w:cs="Times New Roman"/>
          <w:b/>
          <w:iCs/>
          <w:szCs w:val="24"/>
        </w:rPr>
        <w:t xml:space="preserve">Записник о усмено достављеној информацији </w:t>
      </w:r>
    </w:p>
    <w:p w:rsidR="000C0923" w:rsidRPr="000C0923" w:rsidRDefault="000C0923" w:rsidP="000C0923">
      <w:pPr>
        <w:jc w:val="center"/>
        <w:rPr>
          <w:rFonts w:eastAsia="Times New Roman" w:cs="Times New Roman"/>
          <w:b/>
          <w:iCs/>
          <w:szCs w:val="24"/>
          <w:lang w:val="sr-Cyrl-CS"/>
        </w:rPr>
      </w:pP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6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Усмено достављање информације у вези са унутрашњим узбуњивањем врши се усмено на записник.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Такав записник садржи: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 податке о послодавцу и лицу које саставља записник;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2) време и место састављања;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3) податке о присутним лицима;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5) примедбе узбуњивача на садржај записника или његову изјаву да нема никаквих примедби на записник и да се у потпуности слаже са његовом садржином;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6) потпис лица овлашћеног за пријем информације и вођење поступка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7) печат послодавца. </w:t>
      </w:r>
    </w:p>
    <w:p w:rsidR="00D26043" w:rsidRDefault="00D26043" w:rsidP="000C0923">
      <w:pPr>
        <w:jc w:val="center"/>
        <w:rPr>
          <w:rFonts w:eastAsia="Times New Roman" w:cs="Times New Roman"/>
          <w:b/>
          <w:bCs/>
          <w:szCs w:val="24"/>
          <w:lang w:val="sr-Cyrl-CS"/>
        </w:rPr>
      </w:pPr>
      <w:bookmarkStart w:id="5" w:name="str_6"/>
      <w:bookmarkEnd w:id="5"/>
      <w:r w:rsidRPr="00796F61">
        <w:rPr>
          <w:rFonts w:eastAsia="Times New Roman" w:cs="Times New Roman"/>
          <w:b/>
          <w:bCs/>
          <w:szCs w:val="24"/>
        </w:rPr>
        <w:t xml:space="preserve">Поступање по информацији </w:t>
      </w:r>
    </w:p>
    <w:p w:rsidR="000C0923" w:rsidRPr="000C0923" w:rsidRDefault="000C0923" w:rsidP="000C0923">
      <w:pPr>
        <w:jc w:val="center"/>
        <w:rPr>
          <w:rFonts w:eastAsia="Times New Roman" w:cs="Times New Roman"/>
          <w:b/>
          <w:bCs/>
          <w:szCs w:val="24"/>
          <w:lang w:val="sr-Cyrl-CS"/>
        </w:rPr>
      </w:pP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7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lastRenderedPageBreak/>
        <w:t xml:space="preserve">2) поучи узбуњивача да своје информације у вези са унутрашњим узбуњивањем даје под пуном материјалном и кривичном одговорношћу, те да давање лажног изказа представља кривично дело предвиђено одредбама Кривичног законика. </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8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У случају анонимних обавештења, поступа се у складу са Законом.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Послодавац не сме предузимати мере у циљу откривања идентитета анонимног узбуњивача. </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9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Након пријема информације, послодавац је дужан да по њој поступи без одлагања, а најкасније у року од 15 дана од дана пријема информације.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У циљу провере информације у вези са унутрашњим узбуњивањем, предузимају се одговарајуће радње, о чему се обавештава послодавац, као и узбуњивач, уколико је то могуће на основу расположивих података.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 </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10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Такав записник садржи: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 податке о послодавцу и лицу које саставља записник;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2) време и место састављања;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3) податке о присутним лицима;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4) опис утврђеног чињеничног стања поводом информације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5) примедбе присутног лица на садржај записника или његову изјаву да нема никаквих примедби на записник и да се у потпуности слаже са његовом садржином;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6) потпис присутних лица и лица овлашћеног за пријем информације и вођење поступка у вези са унутрашњим узбуњивањем. </w:t>
      </w:r>
    </w:p>
    <w:p w:rsidR="00D26043" w:rsidRDefault="00D26043" w:rsidP="000C0923">
      <w:pPr>
        <w:spacing w:before="100" w:beforeAutospacing="1" w:after="100" w:afterAutospacing="1"/>
        <w:jc w:val="both"/>
        <w:rPr>
          <w:rFonts w:eastAsia="Times New Roman" w:cs="Times New Roman"/>
          <w:szCs w:val="24"/>
          <w:lang w:val="sr-Cyrl-CS"/>
        </w:rPr>
      </w:pPr>
      <w:r w:rsidRPr="00796F61">
        <w:rPr>
          <w:rFonts w:eastAsia="Times New Roman" w:cs="Times New Roman"/>
          <w:szCs w:val="24"/>
        </w:rPr>
        <w:t xml:space="preserve">7) печат послодавца. </w:t>
      </w:r>
    </w:p>
    <w:p w:rsidR="000C0923" w:rsidRDefault="000C0923" w:rsidP="000C0923">
      <w:pPr>
        <w:spacing w:before="100" w:beforeAutospacing="1" w:after="100" w:afterAutospacing="1"/>
        <w:jc w:val="both"/>
        <w:rPr>
          <w:rFonts w:eastAsia="Times New Roman" w:cs="Times New Roman"/>
          <w:szCs w:val="24"/>
          <w:lang w:val="sr-Cyrl-CS"/>
        </w:rPr>
      </w:pPr>
    </w:p>
    <w:p w:rsidR="000C0923" w:rsidRPr="000C0923" w:rsidRDefault="000C0923" w:rsidP="000C0923">
      <w:pPr>
        <w:spacing w:before="100" w:beforeAutospacing="1" w:after="100" w:afterAutospacing="1"/>
        <w:jc w:val="both"/>
        <w:rPr>
          <w:rFonts w:eastAsia="Times New Roman" w:cs="Times New Roman"/>
          <w:szCs w:val="24"/>
          <w:lang w:val="sr-Cyrl-CS"/>
        </w:rPr>
      </w:pPr>
    </w:p>
    <w:p w:rsidR="00D26043" w:rsidRDefault="00D26043" w:rsidP="000C0923">
      <w:pPr>
        <w:jc w:val="center"/>
        <w:rPr>
          <w:rFonts w:eastAsia="Times New Roman" w:cs="Times New Roman"/>
          <w:b/>
          <w:bCs/>
          <w:szCs w:val="24"/>
          <w:lang w:val="sr-Cyrl-CS"/>
        </w:rPr>
      </w:pPr>
      <w:bookmarkStart w:id="6" w:name="str_7"/>
      <w:bookmarkEnd w:id="6"/>
      <w:r w:rsidRPr="00796F61">
        <w:rPr>
          <w:rFonts w:eastAsia="Times New Roman" w:cs="Times New Roman"/>
          <w:b/>
          <w:bCs/>
          <w:szCs w:val="24"/>
        </w:rPr>
        <w:lastRenderedPageBreak/>
        <w:t xml:space="preserve">Информисање узбуњивача </w:t>
      </w:r>
    </w:p>
    <w:p w:rsidR="000C0923" w:rsidRPr="000C0923" w:rsidRDefault="000C0923" w:rsidP="000C0923">
      <w:pPr>
        <w:jc w:val="center"/>
        <w:rPr>
          <w:rFonts w:eastAsia="Times New Roman" w:cs="Times New Roman"/>
          <w:b/>
          <w:bCs/>
          <w:szCs w:val="24"/>
          <w:lang w:val="sr-Cyrl-CS"/>
        </w:rPr>
      </w:pP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11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На захтев узбуњивача, послодавац је дужан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Послодавац је дужан да обавести узбуњивача о исходу поступка по његовом окончању, у року од 15 дана од дана окончања поступка. </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12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По окончању поступка овлашћено лице: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 саставља извештај о предузетим радњама у поступку о информацији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2) предлаже мере ради отклањања уочених неправилности и последица штетне радње насталих у вези са унутрашњим узбуњивањем. </w:t>
      </w:r>
    </w:p>
    <w:p w:rsidR="00D26043" w:rsidRDefault="00D26043" w:rsidP="000C0923">
      <w:pPr>
        <w:jc w:val="center"/>
        <w:rPr>
          <w:rFonts w:eastAsia="Times New Roman" w:cs="Times New Roman"/>
          <w:b/>
          <w:bCs/>
          <w:szCs w:val="24"/>
          <w:lang w:val="sr-Cyrl-CS"/>
        </w:rPr>
      </w:pPr>
      <w:bookmarkStart w:id="7" w:name="str_8"/>
      <w:bookmarkEnd w:id="7"/>
      <w:r w:rsidRPr="00796F61">
        <w:rPr>
          <w:rFonts w:eastAsia="Times New Roman" w:cs="Times New Roman"/>
          <w:b/>
          <w:bCs/>
          <w:szCs w:val="24"/>
        </w:rPr>
        <w:t xml:space="preserve">Извештај о предузетим радњама </w:t>
      </w:r>
    </w:p>
    <w:p w:rsidR="000C0923" w:rsidRPr="000C0923" w:rsidRDefault="000C0923" w:rsidP="000C0923">
      <w:pPr>
        <w:jc w:val="center"/>
        <w:rPr>
          <w:rFonts w:eastAsia="Times New Roman" w:cs="Times New Roman"/>
          <w:b/>
          <w:bCs/>
          <w:szCs w:val="24"/>
          <w:lang w:val="sr-Cyrl-CS"/>
        </w:rPr>
      </w:pP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13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Извештај о предузетим радњама у поступку о информацији у вези са унутрашњим узбуњивањем из члана 12. тачка 1) овог правилника доставља се: 1) послодавцу и 2) узбуњивачу.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Извештај о предузетим радњама у поступку о информацији у вези са унутрашњим узбуњивањем треба да садржи: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 време, место и начин пријема информације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2) радње које су након тога предузете у циљу провере информације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5) потпис лица овлашћеног за пријем информације и вођење поступка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6) печат послодавца. </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14 </w:t>
      </w:r>
    </w:p>
    <w:p w:rsidR="00D26043" w:rsidRDefault="00D26043" w:rsidP="000C0923">
      <w:pPr>
        <w:jc w:val="both"/>
        <w:rPr>
          <w:rFonts w:eastAsia="Times New Roman" w:cs="Times New Roman"/>
          <w:szCs w:val="24"/>
          <w:lang w:val="sr-Cyrl-CS"/>
        </w:rPr>
      </w:pPr>
      <w:r w:rsidRPr="00796F61">
        <w:rPr>
          <w:rFonts w:eastAsia="Times New Roman" w:cs="Times New Roman"/>
          <w:szCs w:val="24"/>
        </w:rPr>
        <w:t>Узбуњивач се може изјаснити о извештају о предузетим радњама у поступку о информацији у вези са унутра</w:t>
      </w:r>
      <w:r w:rsidR="00D32797" w:rsidRPr="00796F61">
        <w:rPr>
          <w:rFonts w:eastAsia="Times New Roman" w:cs="Times New Roman"/>
          <w:szCs w:val="24"/>
        </w:rPr>
        <w:t xml:space="preserve">шњим узбуњивањем у року од </w:t>
      </w:r>
      <w:r w:rsidR="00D32797" w:rsidRPr="00EE3F7B">
        <w:rPr>
          <w:rFonts w:eastAsia="Times New Roman" w:cs="Times New Roman"/>
          <w:color w:val="000000" w:themeColor="text1"/>
          <w:szCs w:val="24"/>
        </w:rPr>
        <w:t>3</w:t>
      </w:r>
      <w:r w:rsidR="00EE3F7B">
        <w:rPr>
          <w:rFonts w:eastAsia="Times New Roman" w:cs="Times New Roman"/>
          <w:szCs w:val="24"/>
        </w:rPr>
        <w:t xml:space="preserve"> дана</w:t>
      </w:r>
      <w:r w:rsidRPr="00796F61">
        <w:rPr>
          <w:rFonts w:eastAsia="Times New Roman" w:cs="Times New Roman"/>
          <w:szCs w:val="24"/>
        </w:rPr>
        <w:t xml:space="preserve">. </w:t>
      </w:r>
    </w:p>
    <w:p w:rsidR="000C0923" w:rsidRPr="000C0923" w:rsidRDefault="000C0923" w:rsidP="000C0923">
      <w:pPr>
        <w:jc w:val="both"/>
        <w:rPr>
          <w:rFonts w:eastAsia="Times New Roman" w:cs="Times New Roman"/>
          <w:szCs w:val="24"/>
          <w:lang w:val="sr-Cyrl-CS"/>
        </w:rPr>
      </w:pPr>
    </w:p>
    <w:p w:rsidR="00D26043" w:rsidRDefault="00D26043" w:rsidP="000C0923">
      <w:pPr>
        <w:jc w:val="center"/>
        <w:rPr>
          <w:rFonts w:eastAsia="Times New Roman" w:cs="Times New Roman"/>
          <w:b/>
          <w:bCs/>
          <w:szCs w:val="24"/>
          <w:lang w:val="sr-Cyrl-CS"/>
        </w:rPr>
      </w:pPr>
      <w:bookmarkStart w:id="8" w:name="str_9"/>
      <w:bookmarkEnd w:id="8"/>
      <w:r w:rsidRPr="00796F61">
        <w:rPr>
          <w:rFonts w:eastAsia="Times New Roman" w:cs="Times New Roman"/>
          <w:b/>
          <w:bCs/>
          <w:szCs w:val="24"/>
        </w:rPr>
        <w:lastRenderedPageBreak/>
        <w:t xml:space="preserve">Предлагање мера </w:t>
      </w:r>
    </w:p>
    <w:p w:rsidR="000C0923" w:rsidRPr="000C0923" w:rsidRDefault="000C0923" w:rsidP="000C0923">
      <w:pPr>
        <w:jc w:val="center"/>
        <w:rPr>
          <w:rFonts w:eastAsia="Times New Roman" w:cs="Times New Roman"/>
          <w:b/>
          <w:bCs/>
          <w:szCs w:val="24"/>
          <w:lang w:val="sr-Cyrl-CS"/>
        </w:rPr>
      </w:pPr>
    </w:p>
    <w:p w:rsidR="00D26043" w:rsidRPr="00796F61" w:rsidRDefault="00D26043" w:rsidP="000C0923">
      <w:pPr>
        <w:jc w:val="center"/>
        <w:rPr>
          <w:rFonts w:eastAsia="Times New Roman" w:cs="Times New Roman"/>
          <w:szCs w:val="24"/>
        </w:rPr>
      </w:pPr>
      <w:r w:rsidRPr="00796F61">
        <w:rPr>
          <w:rFonts w:eastAsia="Times New Roman" w:cs="Times New Roman"/>
          <w:b/>
          <w:bCs/>
          <w:szCs w:val="24"/>
        </w:rPr>
        <w:t xml:space="preserve">Члан 15 </w:t>
      </w:r>
    </w:p>
    <w:p w:rsidR="00D26043" w:rsidRPr="00796F61" w:rsidRDefault="00D26043" w:rsidP="000C0923">
      <w:pPr>
        <w:jc w:val="both"/>
        <w:rPr>
          <w:rFonts w:eastAsia="Times New Roman" w:cs="Times New Roman"/>
          <w:szCs w:val="24"/>
        </w:rPr>
      </w:pPr>
      <w:r w:rsidRPr="00796F61">
        <w:rPr>
          <w:rFonts w:eastAsia="Times New Roman" w:cs="Times New Roman"/>
          <w:szCs w:val="24"/>
        </w:rPr>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w:t>
      </w:r>
      <w:r w:rsidR="00D32797" w:rsidRPr="00796F61">
        <w:rPr>
          <w:rFonts w:eastAsia="Times New Roman" w:cs="Times New Roman"/>
          <w:szCs w:val="24"/>
        </w:rPr>
        <w:t xml:space="preserve">шњим узбуњивањем у року од </w:t>
      </w:r>
      <w:r w:rsidR="00D32797" w:rsidRPr="00E82816">
        <w:rPr>
          <w:rFonts w:eastAsia="Times New Roman" w:cs="Times New Roman"/>
          <w:color w:val="000000" w:themeColor="text1"/>
          <w:szCs w:val="24"/>
        </w:rPr>
        <w:t>8</w:t>
      </w:r>
      <w:r w:rsidRPr="00796F61">
        <w:rPr>
          <w:rFonts w:eastAsia="Times New Roman" w:cs="Times New Roman"/>
          <w:szCs w:val="24"/>
        </w:rPr>
        <w:t xml:space="preserve"> дана </w:t>
      </w:r>
      <w:r w:rsidR="00590175" w:rsidRPr="00796F61">
        <w:rPr>
          <w:rFonts w:eastAsia="Times New Roman" w:cs="Times New Roman"/>
          <w:szCs w:val="24"/>
        </w:rPr>
        <w:t>о</w:t>
      </w:r>
      <w:r w:rsidRPr="00796F61">
        <w:rPr>
          <w:rFonts w:eastAsia="Times New Roman" w:cs="Times New Roman"/>
          <w:szCs w:val="24"/>
        </w:rPr>
        <w:t xml:space="preserve">д дана достављања извештаја послодавцу и узбуњивачу.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Предлог мера ради отклањања неправилности и последица штетне радње насталих у вези са унутрашњим узбуњивањем обавезно садржи: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 податке о послодавцу и лицу које саставља записник;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2) време и место састављања;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3) навођење и детаљан опис неправилности, штетних радњи и последица ових радњи у вези са унутрашњим узбуњивањем утврђених извештајем;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6) име лица овлашћеног за пријем информације и вођење поступка у вези са унутрашњим узбуњивањем;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7) печат послодавца. </w:t>
      </w:r>
    </w:p>
    <w:p w:rsidR="000C0923" w:rsidRDefault="00D26043" w:rsidP="000C0923">
      <w:pPr>
        <w:jc w:val="center"/>
        <w:rPr>
          <w:rFonts w:eastAsia="Times New Roman" w:cs="Times New Roman"/>
          <w:b/>
          <w:bCs/>
          <w:szCs w:val="24"/>
          <w:lang w:val="sr-Cyrl-CS"/>
        </w:rPr>
      </w:pPr>
      <w:bookmarkStart w:id="9" w:name="str_10"/>
      <w:bookmarkEnd w:id="9"/>
      <w:r w:rsidRPr="00796F61">
        <w:rPr>
          <w:rFonts w:eastAsia="Times New Roman" w:cs="Times New Roman"/>
          <w:b/>
          <w:bCs/>
          <w:szCs w:val="24"/>
        </w:rPr>
        <w:t>Право на заштиту узбуњивача</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 </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16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Узбуњивач има право на заштиту, у складу са законом, ако: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 изврши узбуњивање код послодавца, овлашћеног органа или јавности на начин прописан законом;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2) открије информацију која садржи податке о кршењу прописа и др. у року од једне године од дана сазнања за извршену радњу због које врши узбуњивање, а најкасније у року од десет година од дана извршења те радње;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3) ако би у тренутку узбуњивања, на основу расположивих података, у истинитост информације, поверовало лице са просечним знањем и искуством као и узбуњивач. </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lastRenderedPageBreak/>
        <w:t xml:space="preserve">Члан 17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Право на заштиту од узбуњивања имају и повезана лица.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Повезано лице има право на заштиту као узбуњивач ако учини вероватним да је према њему предузета штетна радња због повезаности са узбуњивачем. </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18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 </w:t>
      </w:r>
    </w:p>
    <w:p w:rsidR="00D26043" w:rsidRPr="00796F61" w:rsidRDefault="00D26043" w:rsidP="000C0923">
      <w:pPr>
        <w:jc w:val="center"/>
        <w:rPr>
          <w:rFonts w:eastAsia="Times New Roman" w:cs="Times New Roman"/>
          <w:b/>
          <w:bCs/>
          <w:szCs w:val="24"/>
        </w:rPr>
      </w:pPr>
      <w:r w:rsidRPr="00796F61">
        <w:rPr>
          <w:rFonts w:eastAsia="Times New Roman" w:cs="Times New Roman"/>
          <w:b/>
          <w:bCs/>
          <w:szCs w:val="24"/>
        </w:rPr>
        <w:t xml:space="preserve">Члан 19 </w:t>
      </w:r>
    </w:p>
    <w:p w:rsidR="00D26043" w:rsidRPr="00796F61" w:rsidRDefault="00D26043" w:rsidP="000C0923">
      <w:pPr>
        <w:jc w:val="both"/>
        <w:rPr>
          <w:rFonts w:eastAsia="Times New Roman" w:cs="Times New Roman"/>
          <w:szCs w:val="24"/>
        </w:rPr>
      </w:pPr>
      <w:r w:rsidRPr="00796F61">
        <w:rPr>
          <w:rFonts w:eastAsia="Times New Roman" w:cs="Times New Roman"/>
          <w:szCs w:val="24"/>
        </w:rPr>
        <w:t xml:space="preserve">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Свако лице које сазна податке из става 1. овог члана, дужно је да штити те податке.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Подаци из става 1. овог члана не смеју се саопштити лицу на које се указује у информацији, ако посебним законом није другачије прописано. </w:t>
      </w:r>
    </w:p>
    <w:p w:rsidR="00D26043" w:rsidRPr="00796F61" w:rsidRDefault="00D26043" w:rsidP="008A3F86">
      <w:pPr>
        <w:jc w:val="center"/>
        <w:rPr>
          <w:rFonts w:eastAsia="Times New Roman" w:cs="Times New Roman"/>
          <w:b/>
          <w:bCs/>
          <w:szCs w:val="24"/>
        </w:rPr>
      </w:pPr>
      <w:r w:rsidRPr="00796F61">
        <w:rPr>
          <w:rFonts w:eastAsia="Times New Roman" w:cs="Times New Roman"/>
          <w:b/>
          <w:bCs/>
          <w:szCs w:val="24"/>
        </w:rPr>
        <w:t xml:space="preserve">Члан 20 </w:t>
      </w:r>
    </w:p>
    <w:p w:rsidR="00D26043" w:rsidRPr="00796F61" w:rsidRDefault="00D26043" w:rsidP="008A3F86">
      <w:pPr>
        <w:jc w:val="both"/>
        <w:rPr>
          <w:rFonts w:eastAsia="Times New Roman" w:cs="Times New Roman"/>
          <w:szCs w:val="24"/>
        </w:rPr>
      </w:pPr>
      <w:r w:rsidRPr="00796F61">
        <w:rPr>
          <w:rFonts w:eastAsia="Times New Roman" w:cs="Times New Roman"/>
          <w:szCs w:val="24"/>
        </w:rPr>
        <w:t xml:space="preserve">Забрањена је злоупотреба узбуњивања.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Злоупотребу узбуњивања врши лице које: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 достави информацију за коју је знало да није истинита;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2) поред захтева за поступање у вези са информацијом којом се врши узбуњивање тражи противправну корист. </w:t>
      </w:r>
    </w:p>
    <w:p w:rsidR="008A3F86" w:rsidRDefault="00D26043" w:rsidP="008A3F86">
      <w:pPr>
        <w:jc w:val="center"/>
        <w:rPr>
          <w:rFonts w:eastAsia="Times New Roman" w:cs="Times New Roman"/>
          <w:b/>
          <w:bCs/>
          <w:szCs w:val="24"/>
          <w:lang w:val="sr-Cyrl-CS"/>
        </w:rPr>
      </w:pPr>
      <w:bookmarkStart w:id="10" w:name="str_11"/>
      <w:bookmarkEnd w:id="10"/>
      <w:r w:rsidRPr="00796F61">
        <w:rPr>
          <w:rFonts w:eastAsia="Times New Roman" w:cs="Times New Roman"/>
          <w:b/>
          <w:bCs/>
          <w:szCs w:val="24"/>
        </w:rPr>
        <w:t>Узбуњивање ако су у информацији садржани тајни подаци</w:t>
      </w:r>
    </w:p>
    <w:p w:rsidR="00D26043" w:rsidRPr="00796F61" w:rsidRDefault="00D26043" w:rsidP="008A3F86">
      <w:pPr>
        <w:jc w:val="center"/>
        <w:rPr>
          <w:rFonts w:eastAsia="Times New Roman" w:cs="Times New Roman"/>
          <w:b/>
          <w:bCs/>
          <w:szCs w:val="24"/>
        </w:rPr>
      </w:pPr>
      <w:r w:rsidRPr="00796F61">
        <w:rPr>
          <w:rFonts w:eastAsia="Times New Roman" w:cs="Times New Roman"/>
          <w:b/>
          <w:bCs/>
          <w:szCs w:val="24"/>
        </w:rPr>
        <w:t xml:space="preserve"> </w:t>
      </w:r>
    </w:p>
    <w:p w:rsidR="00D26043" w:rsidRPr="00796F61" w:rsidRDefault="00D26043" w:rsidP="008A3F86">
      <w:pPr>
        <w:jc w:val="center"/>
        <w:rPr>
          <w:rFonts w:eastAsia="Times New Roman" w:cs="Times New Roman"/>
          <w:b/>
          <w:bCs/>
          <w:szCs w:val="24"/>
        </w:rPr>
      </w:pPr>
      <w:r w:rsidRPr="00796F61">
        <w:rPr>
          <w:rFonts w:eastAsia="Times New Roman" w:cs="Times New Roman"/>
          <w:b/>
          <w:bCs/>
          <w:szCs w:val="24"/>
        </w:rPr>
        <w:t xml:space="preserve">Члан 21 </w:t>
      </w:r>
    </w:p>
    <w:p w:rsidR="00D26043" w:rsidRPr="00796F61" w:rsidRDefault="00D26043" w:rsidP="008A3F86">
      <w:pPr>
        <w:jc w:val="both"/>
        <w:rPr>
          <w:rFonts w:eastAsia="Times New Roman" w:cs="Times New Roman"/>
          <w:szCs w:val="24"/>
        </w:rPr>
      </w:pPr>
      <w:r w:rsidRPr="00796F61">
        <w:rPr>
          <w:rFonts w:eastAsia="Times New Roman" w:cs="Times New Roman"/>
          <w:szCs w:val="24"/>
        </w:rPr>
        <w:t xml:space="preserve">Информација може да садржи тајне податке.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Под тајним подацима из става 1. овог члана сматрају се подаци који су у складу са прописима о тајности података претходно означени као тајни.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lastRenderedPageBreak/>
        <w:t xml:space="preserve">Ако су у информацији садржани тајни подаци, узбуњивач је дужан да се прво обрати послодавцу, а ако се информација односи на лице које је овлашћено да поступа по информацији, информација се подноси руководиоцу послодавца.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У случају да послодавац није у року од 15 дана поступио по информацији у којој су садржани тајни подаци, односно ако није одговорио или није предузео одговарајуће мере из своје надлежности, узбуњивач се може обратити овлашћеном органу.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Изузетно од става 3. овог члана, у случају да се информација односи на руководиоца послодавца, информација се подноси овлашћеном органу.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Ако су у информацији садржани тајни подаци, узбуњивач не може узбунити јавност, ако законом није другачије одређено.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 </w:t>
      </w:r>
    </w:p>
    <w:p w:rsidR="008A3F86" w:rsidRDefault="00D26043" w:rsidP="00796F61">
      <w:pPr>
        <w:jc w:val="both"/>
        <w:rPr>
          <w:rFonts w:eastAsia="Times New Roman" w:cs="Times New Roman"/>
          <w:szCs w:val="24"/>
          <w:lang w:val="sr-Cyrl-CS"/>
        </w:rPr>
      </w:pPr>
      <w:bookmarkStart w:id="11" w:name="str_12"/>
      <w:bookmarkEnd w:id="11"/>
      <w:r w:rsidRPr="00796F61">
        <w:rPr>
          <w:rFonts w:eastAsia="Times New Roman" w:cs="Times New Roman"/>
          <w:szCs w:val="24"/>
        </w:rPr>
        <w:t>Забрана стављања узбуњивача у неповољнији положај и накнада штете</w:t>
      </w:r>
      <w:r w:rsidR="008A3F86">
        <w:rPr>
          <w:rFonts w:eastAsia="Times New Roman" w:cs="Times New Roman"/>
          <w:szCs w:val="24"/>
          <w:lang w:val="sr-Cyrl-CS"/>
        </w:rPr>
        <w:t>.</w:t>
      </w:r>
    </w:p>
    <w:p w:rsidR="00D26043" w:rsidRPr="00796F61" w:rsidRDefault="00D26043" w:rsidP="00796F61">
      <w:pPr>
        <w:jc w:val="both"/>
        <w:rPr>
          <w:rFonts w:eastAsia="Times New Roman" w:cs="Times New Roman"/>
          <w:szCs w:val="24"/>
        </w:rPr>
      </w:pPr>
      <w:r w:rsidRPr="00796F61">
        <w:rPr>
          <w:rFonts w:eastAsia="Times New Roman" w:cs="Times New Roman"/>
          <w:szCs w:val="24"/>
        </w:rPr>
        <w:t xml:space="preserve"> </w:t>
      </w:r>
    </w:p>
    <w:p w:rsidR="00D26043" w:rsidRPr="00796F61" w:rsidRDefault="00D26043" w:rsidP="008A3F86">
      <w:pPr>
        <w:jc w:val="center"/>
        <w:rPr>
          <w:rFonts w:eastAsia="Times New Roman" w:cs="Times New Roman"/>
          <w:b/>
          <w:bCs/>
          <w:szCs w:val="24"/>
        </w:rPr>
      </w:pPr>
      <w:r w:rsidRPr="00796F61">
        <w:rPr>
          <w:rFonts w:eastAsia="Times New Roman" w:cs="Times New Roman"/>
          <w:b/>
          <w:bCs/>
          <w:szCs w:val="24"/>
        </w:rPr>
        <w:t xml:space="preserve">Члан 22 </w:t>
      </w:r>
    </w:p>
    <w:p w:rsidR="00D26043" w:rsidRPr="00796F61" w:rsidRDefault="00D26043" w:rsidP="008A3F86">
      <w:pPr>
        <w:jc w:val="both"/>
        <w:rPr>
          <w:rFonts w:eastAsia="Times New Roman" w:cs="Times New Roman"/>
          <w:szCs w:val="24"/>
        </w:rPr>
      </w:pPr>
      <w:r w:rsidRPr="00796F61">
        <w:rPr>
          <w:rFonts w:eastAsia="Times New Roman" w:cs="Times New Roman"/>
          <w:szCs w:val="24"/>
        </w:rPr>
        <w:t xml:space="preserve">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Послодавац не сме чињењем или нечињењем да стави узбуњивача у неповољнији положај у вези са узбуњивањем, а нарочито ако се неповољнији положај односи на: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 запошљавање;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2) стицање својства приправника или волонтера;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3) рад ван радног односа;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4) образовање, оспособљавање или стручно усавршавање;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5) напредовање на послу, оцењивање, стицање или губитак звања;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6) дисциплинске мере и казне;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7) услове рада;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8) престанак радног односа;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9) зараду и друге накнаде из радног односа;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10) учешће у добити послодавца;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11) исплату награде и отпремнине;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lastRenderedPageBreak/>
        <w:t xml:space="preserve">12) распоређивање или премештај на друго радно место;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13) непредузимање мера ради заштите због узнемиравања од стране других лица; </w:t>
      </w:r>
    </w:p>
    <w:p w:rsidR="00D26043" w:rsidRPr="00796F61" w:rsidRDefault="00D26043" w:rsidP="008848EB">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14) упућивање на обавезне здравствене прегледе или упућивање на прегледе ради оцене радне способности. </w:t>
      </w:r>
    </w:p>
    <w:p w:rsidR="00D26043" w:rsidRPr="00796F61" w:rsidRDefault="00D26043" w:rsidP="008A3F86">
      <w:pPr>
        <w:jc w:val="center"/>
        <w:rPr>
          <w:rFonts w:eastAsia="Times New Roman" w:cs="Times New Roman"/>
          <w:b/>
          <w:bCs/>
          <w:szCs w:val="24"/>
        </w:rPr>
      </w:pPr>
      <w:r w:rsidRPr="00796F61">
        <w:rPr>
          <w:rFonts w:eastAsia="Times New Roman" w:cs="Times New Roman"/>
          <w:b/>
          <w:bCs/>
          <w:szCs w:val="24"/>
        </w:rPr>
        <w:t xml:space="preserve">Члан 23 </w:t>
      </w:r>
    </w:p>
    <w:p w:rsidR="00D26043" w:rsidRPr="00796F61" w:rsidRDefault="00D26043" w:rsidP="008A3F86">
      <w:pPr>
        <w:jc w:val="both"/>
        <w:rPr>
          <w:rFonts w:eastAsia="Times New Roman" w:cs="Times New Roman"/>
          <w:szCs w:val="24"/>
        </w:rPr>
      </w:pPr>
      <w:r w:rsidRPr="00796F61">
        <w:rPr>
          <w:rFonts w:eastAsia="Times New Roman" w:cs="Times New Roman"/>
          <w:szCs w:val="24"/>
        </w:rPr>
        <w:t xml:space="preserve">Забрањено је предузимати штетне радње. </w:t>
      </w:r>
    </w:p>
    <w:p w:rsidR="00D26043" w:rsidRPr="008A3F86" w:rsidRDefault="00D26043" w:rsidP="00796F61">
      <w:pPr>
        <w:spacing w:before="100" w:beforeAutospacing="1" w:after="100" w:afterAutospacing="1"/>
        <w:jc w:val="both"/>
        <w:rPr>
          <w:rFonts w:eastAsia="Times New Roman" w:cs="Times New Roman"/>
          <w:b/>
          <w:szCs w:val="24"/>
        </w:rPr>
      </w:pPr>
      <w:r w:rsidRPr="00796F61">
        <w:rPr>
          <w:rFonts w:eastAsia="Times New Roman" w:cs="Times New Roman"/>
          <w:szCs w:val="24"/>
        </w:rPr>
        <w:t xml:space="preserve">У случајевима наношења штете због узбуњивања, узбуњивач има право на накнаду штете, у складу са законом који уређује облигационе односе. </w:t>
      </w:r>
    </w:p>
    <w:p w:rsidR="00D26043" w:rsidRDefault="00D26043" w:rsidP="008736CC">
      <w:pPr>
        <w:jc w:val="center"/>
        <w:rPr>
          <w:rFonts w:eastAsia="Times New Roman" w:cs="Times New Roman"/>
          <w:szCs w:val="24"/>
          <w:lang w:val="sr-Cyrl-CS"/>
        </w:rPr>
      </w:pPr>
      <w:bookmarkStart w:id="12" w:name="str_13"/>
      <w:bookmarkEnd w:id="12"/>
      <w:r w:rsidRPr="008A3F86">
        <w:rPr>
          <w:rFonts w:eastAsia="Times New Roman" w:cs="Times New Roman"/>
          <w:b/>
          <w:szCs w:val="24"/>
        </w:rPr>
        <w:t>Судска заштита</w:t>
      </w:r>
      <w:r w:rsidRPr="00796F61">
        <w:rPr>
          <w:rFonts w:eastAsia="Times New Roman" w:cs="Times New Roman"/>
          <w:szCs w:val="24"/>
        </w:rPr>
        <w:t xml:space="preserve"> </w:t>
      </w:r>
    </w:p>
    <w:p w:rsidR="008A3F86" w:rsidRPr="008A3F86" w:rsidRDefault="008A3F86" w:rsidP="008736CC">
      <w:pPr>
        <w:jc w:val="center"/>
        <w:rPr>
          <w:rFonts w:eastAsia="Times New Roman" w:cs="Times New Roman"/>
          <w:szCs w:val="24"/>
          <w:lang w:val="sr-Cyrl-CS"/>
        </w:rPr>
      </w:pPr>
    </w:p>
    <w:p w:rsidR="00D26043" w:rsidRPr="00796F61" w:rsidRDefault="00D26043" w:rsidP="008A3F86">
      <w:pPr>
        <w:jc w:val="center"/>
        <w:rPr>
          <w:rFonts w:eastAsia="Times New Roman" w:cs="Times New Roman"/>
          <w:b/>
          <w:bCs/>
          <w:szCs w:val="24"/>
        </w:rPr>
      </w:pPr>
      <w:r w:rsidRPr="00796F61">
        <w:rPr>
          <w:rFonts w:eastAsia="Times New Roman" w:cs="Times New Roman"/>
          <w:b/>
          <w:bCs/>
          <w:szCs w:val="24"/>
        </w:rPr>
        <w:t xml:space="preserve">Члан 24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Узбуњивач према коме је предузета штетна радња у вези са узбуњивањем има право на судску заштиту. </w:t>
      </w:r>
    </w:p>
    <w:p w:rsidR="00D26043" w:rsidRPr="00796F61" w:rsidRDefault="00D26043" w:rsidP="00796F61">
      <w:pPr>
        <w:spacing w:before="100" w:beforeAutospacing="1" w:after="100" w:afterAutospacing="1"/>
        <w:jc w:val="both"/>
        <w:rPr>
          <w:rFonts w:eastAsia="Times New Roman" w:cs="Times New Roman"/>
          <w:szCs w:val="24"/>
        </w:rPr>
      </w:pPr>
      <w:r w:rsidRPr="00796F61">
        <w:rPr>
          <w:rFonts w:eastAsia="Times New Roman" w:cs="Times New Roman"/>
          <w:szCs w:val="24"/>
        </w:rPr>
        <w:t xml:space="preserve">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 </w:t>
      </w:r>
    </w:p>
    <w:p w:rsidR="00D26043" w:rsidRDefault="00796F61" w:rsidP="008736CC">
      <w:pPr>
        <w:jc w:val="center"/>
        <w:rPr>
          <w:rFonts w:eastAsia="Times New Roman" w:cs="Times New Roman"/>
          <w:b/>
          <w:szCs w:val="24"/>
          <w:lang w:val="sr-Cyrl-CS"/>
        </w:rPr>
      </w:pPr>
      <w:bookmarkStart w:id="13" w:name="str_14"/>
      <w:bookmarkEnd w:id="13"/>
      <w:r w:rsidRPr="00846706">
        <w:rPr>
          <w:rFonts w:eastAsia="Times New Roman" w:cs="Times New Roman"/>
          <w:b/>
          <w:szCs w:val="24"/>
        </w:rPr>
        <w:t>Завршне одредбе</w:t>
      </w:r>
      <w:r w:rsidR="00D26043" w:rsidRPr="00846706">
        <w:rPr>
          <w:rFonts w:eastAsia="Times New Roman" w:cs="Times New Roman"/>
          <w:b/>
          <w:szCs w:val="24"/>
        </w:rPr>
        <w:t xml:space="preserve"> </w:t>
      </w:r>
    </w:p>
    <w:p w:rsidR="008A3F86" w:rsidRPr="008A3F86" w:rsidRDefault="008A3F86" w:rsidP="008736CC">
      <w:pPr>
        <w:jc w:val="center"/>
        <w:rPr>
          <w:rFonts w:eastAsia="Times New Roman" w:cs="Times New Roman"/>
          <w:b/>
          <w:szCs w:val="24"/>
          <w:lang w:val="sr-Cyrl-CS"/>
        </w:rPr>
      </w:pPr>
    </w:p>
    <w:p w:rsidR="00D26043" w:rsidRPr="00796F61" w:rsidRDefault="00D26043" w:rsidP="008A3F86">
      <w:pPr>
        <w:jc w:val="center"/>
        <w:rPr>
          <w:rFonts w:eastAsia="Times New Roman" w:cs="Times New Roman"/>
          <w:b/>
          <w:bCs/>
          <w:szCs w:val="24"/>
        </w:rPr>
      </w:pPr>
      <w:r w:rsidRPr="00796F61">
        <w:rPr>
          <w:rFonts w:eastAsia="Times New Roman" w:cs="Times New Roman"/>
          <w:b/>
          <w:bCs/>
          <w:szCs w:val="24"/>
        </w:rPr>
        <w:t xml:space="preserve">Члан 25 </w:t>
      </w:r>
    </w:p>
    <w:p w:rsidR="00D26043" w:rsidRPr="00796F61" w:rsidRDefault="00EE3F7B" w:rsidP="008A3F86">
      <w:pPr>
        <w:jc w:val="both"/>
        <w:rPr>
          <w:rFonts w:eastAsia="Times New Roman" w:cs="Times New Roman"/>
          <w:szCs w:val="24"/>
        </w:rPr>
      </w:pPr>
      <w:r>
        <w:rPr>
          <w:rFonts w:eastAsia="Times New Roman" w:cs="Times New Roman"/>
          <w:szCs w:val="24"/>
        </w:rPr>
        <w:t>Овај правилник</w:t>
      </w:r>
      <w:r>
        <w:rPr>
          <w:rFonts w:eastAsia="Times New Roman" w:cs="Times New Roman"/>
          <w:szCs w:val="24"/>
          <w:lang w:val="sr-Cyrl-CS"/>
        </w:rPr>
        <w:t xml:space="preserve"> </w:t>
      </w:r>
      <w:r w:rsidR="00D26043" w:rsidRPr="00796F61">
        <w:rPr>
          <w:rFonts w:eastAsia="Times New Roman" w:cs="Times New Roman"/>
          <w:szCs w:val="24"/>
        </w:rPr>
        <w:t>ступа на снагу осмог дана од дана објављивања</w:t>
      </w:r>
      <w:r w:rsidR="008848EB">
        <w:rPr>
          <w:rFonts w:eastAsia="Times New Roman" w:cs="Times New Roman"/>
          <w:szCs w:val="24"/>
          <w:lang w:val="sr-Cyrl-CS"/>
        </w:rPr>
        <w:t xml:space="preserve"> на огласној табли школе</w:t>
      </w:r>
      <w:r w:rsidR="00D26043" w:rsidRPr="00796F61">
        <w:rPr>
          <w:rFonts w:eastAsia="Times New Roman" w:cs="Times New Roman"/>
          <w:szCs w:val="24"/>
        </w:rPr>
        <w:t xml:space="preserve">. </w:t>
      </w:r>
    </w:p>
    <w:p w:rsidR="00EE3F7B" w:rsidRPr="00057DB0" w:rsidRDefault="00D26043" w:rsidP="00EE3F7B">
      <w:pPr>
        <w:jc w:val="both"/>
        <w:rPr>
          <w:lang w:val="sr-Cyrl-CS"/>
        </w:rPr>
      </w:pPr>
      <w:r w:rsidRPr="00796F61">
        <w:rPr>
          <w:rFonts w:eastAsia="Times New Roman" w:cs="Times New Roman"/>
          <w:szCs w:val="24"/>
        </w:rPr>
        <w:t> </w:t>
      </w:r>
    </w:p>
    <w:p w:rsidR="00EE3F7B" w:rsidRPr="00EE3F7B" w:rsidRDefault="00EE3F7B" w:rsidP="00E82816">
      <w:pPr>
        <w:pStyle w:val="BodyTextIndent2"/>
        <w:spacing w:after="0"/>
        <w:ind w:left="0"/>
        <w:rPr>
          <w:rFonts w:ascii="Times New Roman" w:hAnsi="Times New Roman"/>
          <w:sz w:val="24"/>
          <w:szCs w:val="24"/>
          <w:lang w:val="sr-Cyrl-CS"/>
        </w:rPr>
      </w:pPr>
      <w:r w:rsidRPr="00057DB0">
        <w:rPr>
          <w:rFonts w:ascii="Times New Roman" w:hAnsi="Times New Roman"/>
          <w:sz w:val="24"/>
          <w:szCs w:val="24"/>
        </w:rPr>
        <w:t>У Сремској Митровици</w:t>
      </w:r>
    </w:p>
    <w:p w:rsidR="00EE3F7B" w:rsidRPr="00057DB0" w:rsidRDefault="00EE3F7B" w:rsidP="00EE3F7B">
      <w:pPr>
        <w:tabs>
          <w:tab w:val="left" w:pos="567"/>
        </w:tabs>
        <w:rPr>
          <w:szCs w:val="24"/>
          <w:lang w:val="sr-Cyrl-CS"/>
        </w:rPr>
      </w:pPr>
      <w:r w:rsidRPr="00057DB0">
        <w:rPr>
          <w:szCs w:val="24"/>
          <w:lang w:val="sr-Cyrl-CS"/>
        </w:rPr>
        <w:t>Деловодни број</w:t>
      </w:r>
      <w:r w:rsidRPr="00057DB0">
        <w:rPr>
          <w:szCs w:val="24"/>
        </w:rPr>
        <w:t xml:space="preserve">: </w:t>
      </w:r>
      <w:r>
        <w:rPr>
          <w:szCs w:val="24"/>
        </w:rPr>
        <w:t xml:space="preserve"> </w:t>
      </w:r>
      <w:r w:rsidR="000B1CC6">
        <w:rPr>
          <w:szCs w:val="24"/>
          <w:u w:val="single"/>
          <w:lang w:val="sr-Cyrl-CS"/>
        </w:rPr>
        <w:t xml:space="preserve">___337     </w:t>
      </w:r>
      <w:r w:rsidRPr="00057DB0">
        <w:rPr>
          <w:szCs w:val="24"/>
        </w:rPr>
        <w:t>/ 201</w:t>
      </w:r>
      <w:r w:rsidR="00E82816">
        <w:rPr>
          <w:szCs w:val="24"/>
          <w:lang w:val="sr-Cyrl-CS"/>
        </w:rPr>
        <w:t>5</w:t>
      </w:r>
    </w:p>
    <w:p w:rsidR="00EE3F7B" w:rsidRPr="00057DB0" w:rsidRDefault="00EE3F7B" w:rsidP="00EE3F7B">
      <w:pPr>
        <w:tabs>
          <w:tab w:val="left" w:pos="567"/>
        </w:tabs>
        <w:rPr>
          <w:szCs w:val="24"/>
          <w:lang w:val="sr-Cyrl-CS"/>
        </w:rPr>
      </w:pPr>
    </w:p>
    <w:p w:rsidR="00EE3F7B" w:rsidRPr="00057DB0" w:rsidRDefault="00EE3F7B" w:rsidP="00EE3F7B">
      <w:pPr>
        <w:tabs>
          <w:tab w:val="left" w:pos="567"/>
        </w:tabs>
        <w:rPr>
          <w:szCs w:val="24"/>
        </w:rPr>
      </w:pPr>
      <w:r w:rsidRPr="00057DB0">
        <w:rPr>
          <w:szCs w:val="24"/>
          <w:lang w:val="sr-Cyrl-CS"/>
        </w:rPr>
        <w:t>Датум</w:t>
      </w:r>
      <w:r w:rsidRPr="00057DB0">
        <w:rPr>
          <w:szCs w:val="24"/>
        </w:rPr>
        <w:t xml:space="preserve">: </w:t>
      </w:r>
      <w:r>
        <w:rPr>
          <w:szCs w:val="24"/>
          <w:u w:val="single"/>
        </w:rPr>
        <w:t xml:space="preserve">         </w:t>
      </w:r>
      <w:r>
        <w:rPr>
          <w:szCs w:val="24"/>
          <w:u w:val="single"/>
          <w:lang w:val="sr-Cyrl-CS"/>
        </w:rPr>
        <w:t>15</w:t>
      </w:r>
      <w:r>
        <w:rPr>
          <w:szCs w:val="24"/>
          <w:u w:val="single"/>
        </w:rPr>
        <w:t>.0</w:t>
      </w:r>
      <w:r>
        <w:rPr>
          <w:szCs w:val="24"/>
          <w:u w:val="single"/>
          <w:lang w:val="sr-Cyrl-CS"/>
        </w:rPr>
        <w:t>9</w:t>
      </w:r>
      <w:r>
        <w:rPr>
          <w:szCs w:val="24"/>
          <w:u w:val="single"/>
        </w:rPr>
        <w:t>.201</w:t>
      </w:r>
      <w:r>
        <w:rPr>
          <w:szCs w:val="24"/>
          <w:u w:val="single"/>
          <w:lang w:val="sr-Cyrl-CS"/>
        </w:rPr>
        <w:t>5</w:t>
      </w:r>
      <w:r>
        <w:rPr>
          <w:szCs w:val="24"/>
          <w:u w:val="single"/>
        </w:rPr>
        <w:t xml:space="preserve">.      </w:t>
      </w:r>
      <w:r w:rsidRPr="00057DB0">
        <w:rPr>
          <w:szCs w:val="24"/>
        </w:rPr>
        <w:t xml:space="preserve"> </w:t>
      </w:r>
      <w:r w:rsidRPr="00057DB0">
        <w:rPr>
          <w:szCs w:val="24"/>
          <w:lang w:val="sr-Cyrl-CS"/>
        </w:rPr>
        <w:t>године</w:t>
      </w:r>
      <w:r w:rsidRPr="00057DB0">
        <w:rPr>
          <w:szCs w:val="24"/>
        </w:rPr>
        <w:t xml:space="preserve"> </w:t>
      </w:r>
    </w:p>
    <w:p w:rsidR="00EE3F7B" w:rsidRPr="00B064E4" w:rsidRDefault="00EE3F7B" w:rsidP="00EE3F7B">
      <w:pPr>
        <w:pStyle w:val="BodyTextIndent2"/>
        <w:spacing w:after="0"/>
        <w:ind w:left="0"/>
        <w:rPr>
          <w:rFonts w:ascii="Times New Roman" w:hAnsi="Times New Roman"/>
          <w:sz w:val="24"/>
          <w:szCs w:val="24"/>
          <w:lang w:val="sr-Cyrl-CS"/>
        </w:rPr>
      </w:pPr>
    </w:p>
    <w:p w:rsidR="00EE3F7B" w:rsidRPr="00057DB0" w:rsidRDefault="00EE3F7B" w:rsidP="00EE3F7B">
      <w:pPr>
        <w:pStyle w:val="BodyTextIndent2"/>
        <w:spacing w:after="0"/>
        <w:ind w:left="4320" w:firstLine="720"/>
        <w:jc w:val="center"/>
        <w:rPr>
          <w:rFonts w:ascii="Times New Roman" w:hAnsi="Times New Roman"/>
          <w:sz w:val="24"/>
          <w:szCs w:val="24"/>
          <w:lang w:val="sr-Cyrl-CS"/>
        </w:rPr>
      </w:pPr>
      <w:r w:rsidRPr="00057DB0">
        <w:rPr>
          <w:rFonts w:ascii="Times New Roman" w:hAnsi="Times New Roman"/>
          <w:sz w:val="24"/>
          <w:szCs w:val="24"/>
        </w:rPr>
        <w:t>Председник Школског одбора</w:t>
      </w:r>
    </w:p>
    <w:p w:rsidR="00EE3F7B" w:rsidRPr="00057DB0" w:rsidRDefault="00EE3F7B" w:rsidP="00E82816">
      <w:pPr>
        <w:pStyle w:val="BodyTextIndent2"/>
        <w:spacing w:after="0"/>
        <w:ind w:left="4320"/>
        <w:jc w:val="center"/>
        <w:rPr>
          <w:rFonts w:ascii="Times New Roman" w:hAnsi="Times New Roman"/>
          <w:sz w:val="24"/>
          <w:szCs w:val="24"/>
          <w:lang w:val="sr-Cyrl-CS"/>
        </w:rPr>
      </w:pPr>
      <w:r>
        <w:rPr>
          <w:rFonts w:ascii="Times New Roman" w:hAnsi="Times New Roman"/>
          <w:sz w:val="24"/>
          <w:szCs w:val="24"/>
          <w:lang w:val="sr-Cyrl-CS"/>
        </w:rPr>
        <w:t>Милица Огњановић</w:t>
      </w:r>
    </w:p>
    <w:p w:rsidR="00EE3F7B" w:rsidRPr="00057DB0" w:rsidRDefault="00EE3F7B" w:rsidP="00EE3F7B">
      <w:pPr>
        <w:rPr>
          <w:szCs w:val="24"/>
          <w:lang w:val="sr-Cyrl-CS"/>
        </w:rPr>
      </w:pPr>
    </w:p>
    <w:p w:rsidR="00EE3F7B" w:rsidRPr="00057DB0" w:rsidRDefault="00EE3F7B" w:rsidP="00EE3F7B">
      <w:pPr>
        <w:jc w:val="both"/>
        <w:rPr>
          <w:szCs w:val="24"/>
          <w:lang w:val="sr-Cyrl-CS"/>
        </w:rPr>
      </w:pPr>
      <w:r w:rsidRPr="00057DB0">
        <w:rPr>
          <w:szCs w:val="24"/>
          <w:lang w:val="sr-Cyrl-CS"/>
        </w:rPr>
        <w:t xml:space="preserve">Правилник је објављен на огласној табли школе дана </w:t>
      </w:r>
      <w:r>
        <w:rPr>
          <w:szCs w:val="24"/>
          <w:u w:val="single"/>
        </w:rPr>
        <w:t xml:space="preserve">         </w:t>
      </w:r>
      <w:r>
        <w:rPr>
          <w:szCs w:val="24"/>
          <w:u w:val="single"/>
          <w:lang w:val="sr-Cyrl-CS"/>
        </w:rPr>
        <w:t>15</w:t>
      </w:r>
      <w:r>
        <w:rPr>
          <w:szCs w:val="24"/>
          <w:u w:val="single"/>
        </w:rPr>
        <w:t>.0</w:t>
      </w:r>
      <w:r>
        <w:rPr>
          <w:szCs w:val="24"/>
          <w:u w:val="single"/>
          <w:lang w:val="sr-Cyrl-CS"/>
        </w:rPr>
        <w:t>9</w:t>
      </w:r>
      <w:r>
        <w:rPr>
          <w:szCs w:val="24"/>
          <w:u w:val="single"/>
        </w:rPr>
        <w:t>.201</w:t>
      </w:r>
      <w:r>
        <w:rPr>
          <w:szCs w:val="24"/>
          <w:u w:val="single"/>
          <w:lang w:val="sr-Cyrl-CS"/>
        </w:rPr>
        <w:t>5</w:t>
      </w:r>
      <w:r>
        <w:rPr>
          <w:szCs w:val="24"/>
          <w:u w:val="single"/>
        </w:rPr>
        <w:t xml:space="preserve">.      </w:t>
      </w:r>
      <w:r w:rsidRPr="00057DB0">
        <w:rPr>
          <w:szCs w:val="24"/>
          <w:lang w:val="sr-Cyrl-CS"/>
        </w:rPr>
        <w:t xml:space="preserve">године, </w:t>
      </w:r>
    </w:p>
    <w:p w:rsidR="00EE3F7B" w:rsidRPr="00057DB0" w:rsidRDefault="00EE3F7B" w:rsidP="00EE3F7B">
      <w:pPr>
        <w:jc w:val="both"/>
        <w:rPr>
          <w:szCs w:val="24"/>
          <w:lang w:val="sr-Cyrl-CS"/>
        </w:rPr>
      </w:pPr>
      <w:r w:rsidRPr="00057DB0">
        <w:rPr>
          <w:szCs w:val="24"/>
          <w:lang w:val="sr-Cyrl-CS"/>
        </w:rPr>
        <w:t>а ступио је на снагу дана</w:t>
      </w:r>
      <w:r w:rsidRPr="00057DB0">
        <w:rPr>
          <w:szCs w:val="24"/>
        </w:rPr>
        <w:t xml:space="preserve"> </w:t>
      </w:r>
      <w:r w:rsidR="0050281E">
        <w:rPr>
          <w:szCs w:val="24"/>
          <w:lang w:val="sr-Cyrl-CS"/>
        </w:rPr>
        <w:t>___</w:t>
      </w:r>
      <w:r w:rsidR="0050281E">
        <w:rPr>
          <w:szCs w:val="24"/>
          <w:u w:val="single"/>
        </w:rPr>
        <w:t xml:space="preserve">23.09.2015.    </w:t>
      </w:r>
      <w:r w:rsidRPr="00057DB0">
        <w:rPr>
          <w:szCs w:val="24"/>
          <w:lang w:val="sr-Cyrl-CS"/>
        </w:rPr>
        <w:t xml:space="preserve"> године.</w:t>
      </w:r>
    </w:p>
    <w:p w:rsidR="00EE3F7B" w:rsidRPr="00057DB0" w:rsidRDefault="00EE3F7B" w:rsidP="00EE3F7B">
      <w:pPr>
        <w:jc w:val="both"/>
        <w:rPr>
          <w:szCs w:val="24"/>
          <w:lang w:val="sr-Cyrl-CS"/>
        </w:rPr>
      </w:pPr>
    </w:p>
    <w:p w:rsidR="00EE3F7B" w:rsidRPr="00057DB0" w:rsidRDefault="00EE3F7B" w:rsidP="00EE3F7B">
      <w:pPr>
        <w:rPr>
          <w:szCs w:val="24"/>
          <w:lang w:val="sr-Cyrl-CS"/>
        </w:rPr>
      </w:pPr>
    </w:p>
    <w:p w:rsidR="00EE3F7B" w:rsidRPr="00057DB0" w:rsidRDefault="00EE3F7B" w:rsidP="00EE3F7B">
      <w:pPr>
        <w:ind w:left="5664" w:firstLine="708"/>
        <w:rPr>
          <w:color w:val="000000"/>
          <w:szCs w:val="24"/>
          <w:lang w:val="sr-Cyrl-CS"/>
        </w:rPr>
      </w:pPr>
      <w:r w:rsidRPr="00057DB0">
        <w:rPr>
          <w:color w:val="000000"/>
          <w:szCs w:val="24"/>
          <w:lang w:val="sr-Cyrl-CS"/>
        </w:rPr>
        <w:t>Секретар школе</w:t>
      </w:r>
    </w:p>
    <w:p w:rsidR="00EE3F7B" w:rsidRPr="00057DB0" w:rsidRDefault="00EE3F7B" w:rsidP="00EE3F7B">
      <w:pPr>
        <w:rPr>
          <w:color w:val="000000"/>
          <w:szCs w:val="24"/>
          <w:lang w:val="sr-Cyrl-CS"/>
        </w:rPr>
      </w:pP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r>
    </w:p>
    <w:p w:rsidR="00EE3F7B" w:rsidRPr="00057DB0" w:rsidRDefault="00EE3F7B" w:rsidP="00EE3F7B">
      <w:pPr>
        <w:rPr>
          <w:color w:val="000000"/>
          <w:szCs w:val="24"/>
          <w:lang w:val="sr-Cyrl-CS"/>
        </w:rPr>
      </w:pP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r>
      <w:r w:rsidRPr="00057DB0">
        <w:rPr>
          <w:color w:val="000000"/>
          <w:szCs w:val="24"/>
          <w:lang w:val="sr-Cyrl-CS"/>
        </w:rPr>
        <w:tab/>
        <w:t>Софија Бријак</w:t>
      </w:r>
    </w:p>
    <w:p w:rsidR="00D26043" w:rsidRPr="00796F61" w:rsidRDefault="00D26043" w:rsidP="008736CC">
      <w:pPr>
        <w:spacing w:before="100" w:beforeAutospacing="1" w:after="100" w:afterAutospacing="1"/>
        <w:rPr>
          <w:rFonts w:eastAsia="Times New Roman" w:cs="Times New Roman"/>
          <w:szCs w:val="24"/>
        </w:rPr>
      </w:pPr>
    </w:p>
    <w:p w:rsidR="00EE3F7B" w:rsidRPr="00796F61" w:rsidRDefault="00D26043" w:rsidP="00EE3F7B">
      <w:pPr>
        <w:spacing w:before="100" w:beforeAutospacing="1" w:after="100" w:afterAutospacing="1"/>
        <w:rPr>
          <w:rFonts w:eastAsia="Arial Unicode MS" w:cs="Times New Roman"/>
          <w:szCs w:val="24"/>
        </w:rPr>
      </w:pPr>
      <w:r w:rsidRPr="00796F61">
        <w:rPr>
          <w:rFonts w:eastAsia="Times New Roman" w:cs="Times New Roman"/>
          <w:szCs w:val="24"/>
        </w:rPr>
        <w:t xml:space="preserve">  </w:t>
      </w:r>
      <w:r w:rsidR="002A3A98" w:rsidRPr="00796F61">
        <w:rPr>
          <w:rFonts w:eastAsia="Times New Roman" w:cs="Times New Roman"/>
          <w:szCs w:val="24"/>
        </w:rPr>
        <w:tab/>
      </w:r>
      <w:r w:rsidR="002A3A98" w:rsidRPr="00796F61">
        <w:rPr>
          <w:rFonts w:eastAsia="Times New Roman" w:cs="Times New Roman"/>
          <w:szCs w:val="24"/>
        </w:rPr>
        <w:tab/>
      </w:r>
      <w:r w:rsidR="002A3A98" w:rsidRPr="00796F61">
        <w:rPr>
          <w:rFonts w:eastAsia="Times New Roman" w:cs="Times New Roman"/>
          <w:szCs w:val="24"/>
        </w:rPr>
        <w:tab/>
      </w:r>
      <w:r w:rsidR="002A3A98" w:rsidRPr="00796F61">
        <w:rPr>
          <w:rFonts w:eastAsia="Times New Roman" w:cs="Times New Roman"/>
          <w:szCs w:val="24"/>
        </w:rPr>
        <w:tab/>
      </w:r>
      <w:r w:rsidR="002A3A98" w:rsidRPr="00796F61">
        <w:rPr>
          <w:rFonts w:eastAsia="Times New Roman" w:cs="Times New Roman"/>
          <w:szCs w:val="24"/>
        </w:rPr>
        <w:tab/>
      </w:r>
      <w:r w:rsidR="002A3A98" w:rsidRPr="00796F61">
        <w:rPr>
          <w:rFonts w:eastAsia="Times New Roman" w:cs="Times New Roman"/>
          <w:szCs w:val="24"/>
        </w:rPr>
        <w:tab/>
      </w:r>
    </w:p>
    <w:p w:rsidR="009F32C5" w:rsidRPr="00796F61" w:rsidRDefault="009F32C5">
      <w:pPr>
        <w:rPr>
          <w:rFonts w:eastAsia="Arial Unicode MS" w:cs="Times New Roman"/>
          <w:szCs w:val="24"/>
        </w:rPr>
      </w:pPr>
    </w:p>
    <w:sectPr w:rsidR="009F32C5" w:rsidRPr="00796F61" w:rsidSect="000C0923">
      <w:headerReference w:type="default" r:id="rId9"/>
      <w:footerReference w:type="default" r:id="rId10"/>
      <w:pgSz w:w="11909" w:h="16834" w:code="9"/>
      <w:pgMar w:top="1440"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603" w:rsidRDefault="00445603" w:rsidP="00456440">
      <w:r>
        <w:separator/>
      </w:r>
    </w:p>
  </w:endnote>
  <w:endnote w:type="continuationSeparator" w:id="1">
    <w:p w:rsidR="00445603" w:rsidRDefault="00445603" w:rsidP="00456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Yu C Helvetica">
    <w:altName w:val="Courier New"/>
    <w:charset w:val="00"/>
    <w:family w:val="swiss"/>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6704"/>
      <w:docPartObj>
        <w:docPartGallery w:val="Page Numbers (Bottom of Page)"/>
        <w:docPartUnique/>
      </w:docPartObj>
    </w:sdtPr>
    <w:sdtContent>
      <w:p w:rsidR="00456440" w:rsidRDefault="00DF5B79">
        <w:pPr>
          <w:pStyle w:val="Footer"/>
          <w:jc w:val="right"/>
        </w:pPr>
        <w:fldSimple w:instr=" PAGE   \* MERGEFORMAT ">
          <w:r w:rsidR="004B615E">
            <w:rPr>
              <w:noProof/>
            </w:rPr>
            <w:t>11</w:t>
          </w:r>
        </w:fldSimple>
      </w:p>
    </w:sdtContent>
  </w:sdt>
  <w:p w:rsidR="00456440" w:rsidRDefault="00456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603" w:rsidRDefault="00445603" w:rsidP="00456440">
      <w:r>
        <w:separator/>
      </w:r>
    </w:p>
  </w:footnote>
  <w:footnote w:type="continuationSeparator" w:id="1">
    <w:p w:rsidR="00445603" w:rsidRDefault="00445603" w:rsidP="004564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40" w:rsidRDefault="00456440" w:rsidP="00456440">
    <w:pPr>
      <w:pStyle w:val="Header"/>
      <w:jc w:val="center"/>
      <w:rPr>
        <w:sz w:val="16"/>
        <w:szCs w:val="16"/>
        <w:lang w:val="sr-Cyrl-CS"/>
      </w:rPr>
    </w:pPr>
    <w:r>
      <w:rPr>
        <w:sz w:val="16"/>
        <w:szCs w:val="16"/>
        <w:lang w:val="sr-Cyrl-CS"/>
      </w:rPr>
      <w:t xml:space="preserve">ПРАВИЛНИК </w:t>
    </w:r>
  </w:p>
  <w:p w:rsidR="00456440" w:rsidRDefault="00456440" w:rsidP="00456440">
    <w:pPr>
      <w:pStyle w:val="Header"/>
      <w:jc w:val="center"/>
      <w:rPr>
        <w:sz w:val="16"/>
        <w:szCs w:val="16"/>
        <w:lang w:val="sr-Cyrl-CS"/>
      </w:rPr>
    </w:pPr>
    <w:r>
      <w:rPr>
        <w:sz w:val="16"/>
        <w:szCs w:val="16"/>
        <w:lang w:val="sr-Cyrl-CS"/>
      </w:rPr>
      <w:t xml:space="preserve">О ПОСТУПКУ УНУТРАШЊЕГ УЗБУЊИВАЊА  </w:t>
    </w:r>
  </w:p>
  <w:p w:rsidR="00456440" w:rsidRDefault="00456440" w:rsidP="00456440">
    <w:pPr>
      <w:pStyle w:val="Header"/>
      <w:jc w:val="center"/>
      <w:rPr>
        <w:sz w:val="16"/>
        <w:szCs w:val="16"/>
        <w:lang w:val="sr-Cyrl-CS"/>
      </w:rPr>
    </w:pPr>
    <w:r>
      <w:rPr>
        <w:sz w:val="16"/>
        <w:szCs w:val="16"/>
        <w:lang w:val="sr-Cyrl-CS"/>
      </w:rPr>
      <w:t>У ОСНОВНОЈ ШКОЛИ „БОШКО ПАЛКОВЉЕВИЋ-ПИНКИ“, СРЕМСКА МИТРОВИЦА</w:t>
    </w:r>
  </w:p>
  <w:p w:rsidR="00456440" w:rsidRPr="00456440" w:rsidRDefault="00456440" w:rsidP="00456440">
    <w:pPr>
      <w:pStyle w:val="Header"/>
      <w:jc w:val="center"/>
      <w:rPr>
        <w:sz w:val="16"/>
        <w:szCs w:val="16"/>
        <w:lang w:val="sr-Cyrl-CS"/>
      </w:rPr>
    </w:pPr>
    <w:r>
      <w:rPr>
        <w:sz w:val="16"/>
        <w:szCs w:val="16"/>
        <w:lang w:val="sr-Cyrl-CS"/>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2952FD"/>
    <w:rsid w:val="000B1CC6"/>
    <w:rsid w:val="000C0923"/>
    <w:rsid w:val="000C3F35"/>
    <w:rsid w:val="000D2C2C"/>
    <w:rsid w:val="000F69F4"/>
    <w:rsid w:val="001F03BC"/>
    <w:rsid w:val="002156F7"/>
    <w:rsid w:val="00273F04"/>
    <w:rsid w:val="00287AE8"/>
    <w:rsid w:val="002952FD"/>
    <w:rsid w:val="002A3A98"/>
    <w:rsid w:val="00445603"/>
    <w:rsid w:val="004519CE"/>
    <w:rsid w:val="00456440"/>
    <w:rsid w:val="004B615E"/>
    <w:rsid w:val="0050281E"/>
    <w:rsid w:val="005244B9"/>
    <w:rsid w:val="00587BA1"/>
    <w:rsid w:val="00590175"/>
    <w:rsid w:val="005B3773"/>
    <w:rsid w:val="00656669"/>
    <w:rsid w:val="006578CB"/>
    <w:rsid w:val="006618CD"/>
    <w:rsid w:val="00740AF0"/>
    <w:rsid w:val="00796F61"/>
    <w:rsid w:val="007C5DFF"/>
    <w:rsid w:val="00846706"/>
    <w:rsid w:val="00856CC3"/>
    <w:rsid w:val="00867D20"/>
    <w:rsid w:val="00872F31"/>
    <w:rsid w:val="00875411"/>
    <w:rsid w:val="008848EB"/>
    <w:rsid w:val="008A3F86"/>
    <w:rsid w:val="008C6882"/>
    <w:rsid w:val="008E0B38"/>
    <w:rsid w:val="008F2F3D"/>
    <w:rsid w:val="009C0C86"/>
    <w:rsid w:val="009F32C5"/>
    <w:rsid w:val="00A02466"/>
    <w:rsid w:val="00B156C1"/>
    <w:rsid w:val="00B45406"/>
    <w:rsid w:val="00B57B82"/>
    <w:rsid w:val="00B77F58"/>
    <w:rsid w:val="00C223ED"/>
    <w:rsid w:val="00C8727E"/>
    <w:rsid w:val="00CD7BE6"/>
    <w:rsid w:val="00D26043"/>
    <w:rsid w:val="00D32797"/>
    <w:rsid w:val="00D42D6B"/>
    <w:rsid w:val="00D47ACA"/>
    <w:rsid w:val="00DF5B79"/>
    <w:rsid w:val="00E07EBF"/>
    <w:rsid w:val="00E82816"/>
    <w:rsid w:val="00E876A1"/>
    <w:rsid w:val="00EB0206"/>
    <w:rsid w:val="00EB4683"/>
    <w:rsid w:val="00EE3F7B"/>
    <w:rsid w:val="00FE1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C5"/>
  </w:style>
  <w:style w:type="paragraph" w:styleId="Heading1">
    <w:name w:val="heading 1"/>
    <w:basedOn w:val="Normal"/>
    <w:next w:val="Normal"/>
    <w:link w:val="Heading1Char"/>
    <w:qFormat/>
    <w:rsid w:val="00EE3F7B"/>
    <w:pPr>
      <w:keepNext/>
      <w:jc w:val="both"/>
      <w:outlineLvl w:val="0"/>
    </w:pPr>
    <w:rPr>
      <w:rFonts w:ascii="Yu C Helvetica" w:eastAsia="Times New Roman" w:hAnsi="Yu C 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2952FD"/>
    <w:pPr>
      <w:spacing w:before="100" w:beforeAutospacing="1" w:after="100" w:afterAutospacing="1"/>
    </w:pPr>
    <w:rPr>
      <w:rFonts w:ascii="Arial" w:eastAsia="Times New Roman" w:hAnsi="Arial" w:cs="Arial"/>
      <w:sz w:val="22"/>
    </w:rPr>
  </w:style>
  <w:style w:type="paragraph" w:customStyle="1" w:styleId="naslov1">
    <w:name w:val="naslov1"/>
    <w:basedOn w:val="Normal"/>
    <w:rsid w:val="002952FD"/>
    <w:pPr>
      <w:spacing w:before="100" w:beforeAutospacing="1" w:after="100" w:afterAutospacing="1"/>
      <w:jc w:val="center"/>
    </w:pPr>
    <w:rPr>
      <w:rFonts w:ascii="Arial" w:eastAsia="Times New Roman" w:hAnsi="Arial" w:cs="Arial"/>
      <w:b/>
      <w:bCs/>
      <w:szCs w:val="24"/>
    </w:rPr>
  </w:style>
  <w:style w:type="paragraph" w:customStyle="1" w:styleId="normalboldcentar">
    <w:name w:val="normalboldcentar"/>
    <w:basedOn w:val="Normal"/>
    <w:rsid w:val="002952FD"/>
    <w:pPr>
      <w:spacing w:before="100" w:beforeAutospacing="1" w:after="100" w:afterAutospacing="1"/>
      <w:jc w:val="center"/>
    </w:pPr>
    <w:rPr>
      <w:rFonts w:ascii="Arial" w:eastAsia="Times New Roman" w:hAnsi="Arial" w:cs="Arial"/>
      <w:b/>
      <w:bCs/>
      <w:sz w:val="22"/>
    </w:rPr>
  </w:style>
  <w:style w:type="paragraph" w:customStyle="1" w:styleId="wyq090---pododsek">
    <w:name w:val="wyq090---pododsek"/>
    <w:basedOn w:val="Normal"/>
    <w:rsid w:val="002952FD"/>
    <w:pPr>
      <w:jc w:val="center"/>
    </w:pPr>
    <w:rPr>
      <w:rFonts w:ascii="Arial" w:eastAsia="Times New Roman" w:hAnsi="Arial" w:cs="Arial"/>
      <w:sz w:val="28"/>
      <w:szCs w:val="28"/>
    </w:rPr>
  </w:style>
  <w:style w:type="paragraph" w:customStyle="1" w:styleId="wyq110---naslov-clana">
    <w:name w:val="wyq110---naslov-clana"/>
    <w:basedOn w:val="Normal"/>
    <w:rsid w:val="002952FD"/>
    <w:pPr>
      <w:spacing w:before="240" w:after="240"/>
      <w:jc w:val="center"/>
    </w:pPr>
    <w:rPr>
      <w:rFonts w:ascii="Arial" w:eastAsia="Times New Roman" w:hAnsi="Arial" w:cs="Arial"/>
      <w:b/>
      <w:bCs/>
      <w:szCs w:val="24"/>
    </w:rPr>
  </w:style>
  <w:style w:type="paragraph" w:customStyle="1" w:styleId="wyq120---podnaslov-clana">
    <w:name w:val="wyq120---podnaslov-clana"/>
    <w:basedOn w:val="Normal"/>
    <w:rsid w:val="002952FD"/>
    <w:pPr>
      <w:spacing w:before="240" w:after="240"/>
      <w:jc w:val="center"/>
    </w:pPr>
    <w:rPr>
      <w:rFonts w:ascii="Arial" w:eastAsia="Times New Roman" w:hAnsi="Arial" w:cs="Arial"/>
      <w:i/>
      <w:iCs/>
      <w:szCs w:val="24"/>
    </w:rPr>
  </w:style>
  <w:style w:type="paragraph" w:styleId="BodyTextIndent2">
    <w:name w:val="Body Text Indent 2"/>
    <w:basedOn w:val="Normal"/>
    <w:link w:val="BodyTextIndent2Char"/>
    <w:uiPriority w:val="99"/>
    <w:unhideWhenUsed/>
    <w:rsid w:val="00EE3F7B"/>
    <w:pPr>
      <w:suppressAutoHyphens/>
      <w:spacing w:after="120" w:line="480" w:lineRule="auto"/>
      <w:ind w:left="283"/>
    </w:pPr>
    <w:rPr>
      <w:rFonts w:ascii="Calibri" w:eastAsia="Calibri" w:hAnsi="Calibri" w:cs="Times New Roman"/>
      <w:kern w:val="1"/>
      <w:sz w:val="22"/>
      <w:lang w:eastAsia="ar-SA"/>
    </w:rPr>
  </w:style>
  <w:style w:type="character" w:customStyle="1" w:styleId="BodyTextIndent2Char">
    <w:name w:val="Body Text Indent 2 Char"/>
    <w:basedOn w:val="DefaultParagraphFont"/>
    <w:link w:val="BodyTextIndent2"/>
    <w:uiPriority w:val="99"/>
    <w:rsid w:val="00EE3F7B"/>
    <w:rPr>
      <w:rFonts w:ascii="Calibri" w:eastAsia="Calibri" w:hAnsi="Calibri" w:cs="Times New Roman"/>
      <w:kern w:val="1"/>
      <w:sz w:val="22"/>
      <w:lang w:eastAsia="ar-SA"/>
    </w:rPr>
  </w:style>
  <w:style w:type="character" w:customStyle="1" w:styleId="Heading1Char">
    <w:name w:val="Heading 1 Char"/>
    <w:basedOn w:val="DefaultParagraphFont"/>
    <w:link w:val="Heading1"/>
    <w:rsid w:val="00EE3F7B"/>
    <w:rPr>
      <w:rFonts w:ascii="Yu C Helvetica" w:eastAsia="Times New Roman" w:hAnsi="Yu C Helvetica" w:cs="Times New Roman"/>
      <w:szCs w:val="20"/>
    </w:rPr>
  </w:style>
  <w:style w:type="character" w:styleId="Hyperlink">
    <w:name w:val="Hyperlink"/>
    <w:basedOn w:val="DefaultParagraphFont"/>
    <w:rsid w:val="00EE3F7B"/>
    <w:rPr>
      <w:color w:val="0000FF"/>
      <w:u w:val="single"/>
    </w:rPr>
  </w:style>
  <w:style w:type="paragraph" w:styleId="Header">
    <w:name w:val="header"/>
    <w:basedOn w:val="Normal"/>
    <w:link w:val="HeaderChar"/>
    <w:uiPriority w:val="99"/>
    <w:semiHidden/>
    <w:unhideWhenUsed/>
    <w:rsid w:val="00456440"/>
    <w:pPr>
      <w:tabs>
        <w:tab w:val="center" w:pos="4535"/>
        <w:tab w:val="right" w:pos="9071"/>
      </w:tabs>
    </w:pPr>
  </w:style>
  <w:style w:type="character" w:customStyle="1" w:styleId="HeaderChar">
    <w:name w:val="Header Char"/>
    <w:basedOn w:val="DefaultParagraphFont"/>
    <w:link w:val="Header"/>
    <w:uiPriority w:val="99"/>
    <w:semiHidden/>
    <w:rsid w:val="00456440"/>
  </w:style>
  <w:style w:type="paragraph" w:styleId="Footer">
    <w:name w:val="footer"/>
    <w:basedOn w:val="Normal"/>
    <w:link w:val="FooterChar"/>
    <w:uiPriority w:val="99"/>
    <w:unhideWhenUsed/>
    <w:rsid w:val="00456440"/>
    <w:pPr>
      <w:tabs>
        <w:tab w:val="center" w:pos="4535"/>
        <w:tab w:val="right" w:pos="9071"/>
      </w:tabs>
    </w:pPr>
  </w:style>
  <w:style w:type="character" w:customStyle="1" w:styleId="FooterChar">
    <w:name w:val="Footer Char"/>
    <w:basedOn w:val="DefaultParagraphFont"/>
    <w:link w:val="Footer"/>
    <w:uiPriority w:val="99"/>
    <w:rsid w:val="00456440"/>
  </w:style>
</w:styles>
</file>

<file path=word/webSettings.xml><?xml version="1.0" encoding="utf-8"?>
<w:webSettings xmlns:r="http://schemas.openxmlformats.org/officeDocument/2006/relationships" xmlns:w="http://schemas.openxmlformats.org/wordprocessingml/2006/main">
  <w:divs>
    <w:div w:id="322464917">
      <w:bodyDiv w:val="1"/>
      <w:marLeft w:val="0"/>
      <w:marRight w:val="0"/>
      <w:marTop w:val="0"/>
      <w:marBottom w:val="0"/>
      <w:divBdr>
        <w:top w:val="none" w:sz="0" w:space="0" w:color="auto"/>
        <w:left w:val="none" w:sz="0" w:space="0" w:color="auto"/>
        <w:bottom w:val="none" w:sz="0" w:space="0" w:color="auto"/>
        <w:right w:val="none" w:sz="0" w:space="0" w:color="auto"/>
      </w:divBdr>
    </w:div>
    <w:div w:id="10962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ppinki.edu.rs" TargetMode="External"/><Relationship Id="rId3" Type="http://schemas.openxmlformats.org/officeDocument/2006/relationships/settings" Target="settings.xml"/><Relationship Id="rId7" Type="http://schemas.openxmlformats.org/officeDocument/2006/relationships/hyperlink" Target="mailto:smpinki@open.telekom.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B06B6-9B40-4E63-8EAE-2E606656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Gorica Beko</cp:lastModifiedBy>
  <cp:revision>2</cp:revision>
  <cp:lastPrinted>2015-09-16T05:31:00Z</cp:lastPrinted>
  <dcterms:created xsi:type="dcterms:W3CDTF">2015-12-01T20:03:00Z</dcterms:created>
  <dcterms:modified xsi:type="dcterms:W3CDTF">2015-12-01T20:03:00Z</dcterms:modified>
</cp:coreProperties>
</file>