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На основу члана 109 став 4 Закона о јавним набавкама („Службени гласник Републике Србије“ број 124/2012, 14/2015 и 68/2015)</w:t>
      </w:r>
    </w:p>
    <w:p w:rsidR="00000000" w:rsidDel="00000000" w:rsidP="00000000" w:rsidRDefault="00000000" w:rsidRPr="00000000" w14:paraId="00000002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ОСНОВНА ШКОЛА „БОШКО ПАЛКОВЉЕВИЋ ПИНКИ“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Змај Јовина 27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22000 Сремска Митровица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0"/>
          <w:vertAlign w:val="baseline"/>
        </w:rPr>
      </w:pPr>
      <w:hyperlink r:id="rId6">
        <w:r w:rsidDel="00000000" w:rsidR="00000000" w:rsidRPr="00000000">
          <w:rPr>
            <w:b w:val="1"/>
            <w:color w:val="0000ff"/>
            <w:u w:val="single"/>
            <w:vertAlign w:val="baseline"/>
            <w:rtl w:val="0"/>
          </w:rPr>
          <w:t xml:space="preserve">http://osbppinki.edu.rs/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0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објављује </w:t>
      </w:r>
    </w:p>
    <w:p w:rsidR="00000000" w:rsidDel="00000000" w:rsidP="00000000" w:rsidRDefault="00000000" w:rsidRPr="00000000" w14:paraId="0000000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ОБАВЕШТЕЊЕ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О ОБУСТАВИ ПОСТУПКА ЈАВНЕ НАБАВКЕ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02/20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ab/>
      </w:r>
      <w:r w:rsidDel="00000000" w:rsidR="00000000" w:rsidRPr="00000000">
        <w:rPr>
          <w:vertAlign w:val="baseline"/>
          <w:rtl w:val="0"/>
        </w:rPr>
        <w:t xml:space="preserve">У поступку јавне набавке мале вредности, обликованом по партијама, ради закључења оквирног споразума – Екскурзија ученика, редни број ЈН 02/20, ознака из ОРН 63516000 – услуге организације путовања, Основна школа „Бошко Палковљевић Пинки“, дана 17.03.2020. године, у складу са чланом 109 став 2 Закона о јавним набавкама, је донела одлуку о обустави поступка јавне набавке због тога што су наступили  објективни и доказиви разлози, који се нису могли предвидети у време покретања поступка и који онемогућавају да се започети поступак оконча, односно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донета је </w:t>
      </w:r>
      <w:r w:rsidDel="00000000" w:rsidR="00000000" w:rsidRPr="00000000">
        <w:rPr>
          <w:vertAlign w:val="baseline"/>
          <w:rtl w:val="0"/>
        </w:rPr>
        <w:t xml:space="preserve">Одлука о проглашењу ванредног стања („Службени гласник РС“ број 29/2020), којом је, између осталог, предвиђен престанак рада основних школа у Републици Србији.</w:t>
      </w:r>
    </w:p>
    <w:p w:rsidR="00000000" w:rsidDel="00000000" w:rsidP="00000000" w:rsidRDefault="00000000" w:rsidRPr="00000000" w14:paraId="0000000F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Подаци о јавној набавци:</w:t>
      </w:r>
    </w:p>
    <w:p w:rsidR="00000000" w:rsidDel="00000000" w:rsidP="00000000" w:rsidRDefault="00000000" w:rsidRPr="00000000" w14:paraId="00000010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90.0" w:type="dxa"/>
        <w:jc w:val="left"/>
        <w:tblInd w:w="0.0" w:type="dxa"/>
        <w:tblLayout w:type="fixed"/>
        <w:tblLook w:val="0000"/>
      </w:tblPr>
      <w:tblGrid>
        <w:gridCol w:w="3348"/>
        <w:gridCol w:w="6442"/>
        <w:tblGridChange w:id="0">
          <w:tblGrid>
            <w:gridCol w:w="3348"/>
            <w:gridCol w:w="6442"/>
          </w:tblGrid>
        </w:tblGridChange>
      </w:tblGrid>
      <w:tr>
        <w:trPr>
          <w:trHeight w:val="25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Број јавне набавке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02/20 - јавна набавка мале вредности - услуге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Предмет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Екскурзија ученика, ознака из ОРН 63516000 – услуге организације путовања</w:t>
            </w: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Процењена вредност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2.308.220,00 динара </w:t>
            </w:r>
          </w:p>
          <w:p w:rsidR="00000000" w:rsidDel="00000000" w:rsidP="00000000" w:rsidRDefault="00000000" w:rsidRPr="00000000" w14:paraId="0000001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Партија 1</w:t>
              <w:tab/>
              <w:t xml:space="preserve">Једнодневна екскурзија ученика првог и другог разреда, процењене вредности 490.980,00 динара</w:t>
            </w:r>
          </w:p>
          <w:p w:rsidR="00000000" w:rsidDel="00000000" w:rsidP="00000000" w:rsidRDefault="00000000" w:rsidRPr="00000000" w14:paraId="0000001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Партија 2</w:t>
              <w:tab/>
              <w:t xml:space="preserve">Једнодневна екскурзија ученика трећег и четвртог разреда, процењене вредности 595.700,00 динара</w:t>
            </w:r>
          </w:p>
          <w:p w:rsidR="00000000" w:rsidDel="00000000" w:rsidP="00000000" w:rsidRDefault="00000000" w:rsidRPr="00000000" w14:paraId="0000001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Партија 3</w:t>
              <w:tab/>
              <w:t xml:space="preserve">Једнодневна  екскурзија ученика петог разреда, процењене вредности 220.440,00 динара</w:t>
            </w:r>
          </w:p>
          <w:p w:rsidR="00000000" w:rsidDel="00000000" w:rsidP="00000000" w:rsidRDefault="00000000" w:rsidRPr="00000000" w14:paraId="0000001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Партија 4</w:t>
              <w:tab/>
              <w:t xml:space="preserve">Једнодневна  екскурзија ученика шестог разреда, процењене вредности 275.400,00 динара</w:t>
            </w:r>
          </w:p>
          <w:p w:rsidR="00000000" w:rsidDel="00000000" w:rsidP="00000000" w:rsidRDefault="00000000" w:rsidRPr="00000000" w14:paraId="0000001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Партија 5</w:t>
              <w:tab/>
              <w:t xml:space="preserve">Једнодневна  екскурзија ученика седмог разреда, процењене вредности 210.900,00 динара</w:t>
            </w:r>
          </w:p>
          <w:p w:rsidR="00000000" w:rsidDel="00000000" w:rsidP="00000000" w:rsidRDefault="00000000" w:rsidRPr="00000000" w14:paraId="0000001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Партија 6</w:t>
              <w:tab/>
              <w:t xml:space="preserve">Дводневна екскурзија ученика осмог разреда, процењене вредности 514.800,00 динара</w:t>
            </w:r>
          </w:p>
        </w:tc>
      </w:tr>
      <w:tr>
        <w:trPr>
          <w:trHeight w:val="25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Број примљених понуда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/</w:t>
            </w:r>
          </w:p>
        </w:tc>
      </w:tr>
      <w:tr>
        <w:trPr>
          <w:trHeight w:val="25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Оквирни датуми поновног спровођења поступка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У складу са чланом 109 став 2 Закона о јавним набавкама.</w:t>
            </w:r>
          </w:p>
        </w:tc>
      </w:tr>
    </w:tbl>
    <w:p w:rsidR="00000000" w:rsidDel="00000000" w:rsidP="00000000" w:rsidRDefault="00000000" w:rsidRPr="00000000" w14:paraId="00000021">
      <w:pPr>
        <w:tabs>
          <w:tab w:val="left" w:pos="3375"/>
        </w:tabs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sr-Cyr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osbppinki.edu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